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D91" w:rsidRPr="00D67570" w:rsidRDefault="00FA0119" w:rsidP="00321966">
      <w:pPr>
        <w:pStyle w:val="1"/>
        <w:spacing w:before="0"/>
        <w:jc w:val="center"/>
        <w:rPr>
          <w:rFonts w:cs="Times New Roman"/>
          <w:caps/>
          <w:sz w:val="28"/>
          <w:szCs w:val="24"/>
          <w:lang w:val="ru-RU"/>
        </w:rPr>
      </w:pPr>
      <w:bookmarkStart w:id="0" w:name="_Toc505775553"/>
      <w:r w:rsidRPr="00D67570">
        <w:rPr>
          <w:rFonts w:cs="Times New Roman"/>
          <w:caps/>
          <w:sz w:val="28"/>
          <w:szCs w:val="24"/>
          <w:lang w:val="ru-RU"/>
        </w:rPr>
        <w:t>Процесс валидации или верификации</w:t>
      </w:r>
      <w:bookmarkStart w:id="1" w:name="_Toc505775554"/>
      <w:bookmarkEnd w:id="0"/>
      <w:r w:rsidR="00321966" w:rsidRPr="00D67570">
        <w:rPr>
          <w:rFonts w:cs="Times New Roman"/>
          <w:caps/>
          <w:sz w:val="28"/>
          <w:szCs w:val="24"/>
          <w:lang w:val="ru-RU"/>
        </w:rPr>
        <w:t xml:space="preserve"> </w:t>
      </w:r>
    </w:p>
    <w:p w:rsidR="00FD0D91" w:rsidRPr="00D67570" w:rsidRDefault="00FA0119" w:rsidP="00FD0D91">
      <w:pPr>
        <w:pStyle w:val="1"/>
        <w:spacing w:before="0"/>
        <w:ind w:firstLine="567"/>
        <w:jc w:val="center"/>
        <w:rPr>
          <w:rFonts w:cs="Times New Roman"/>
          <w:caps/>
          <w:sz w:val="28"/>
          <w:szCs w:val="24"/>
          <w:lang w:val="ru-RU"/>
        </w:rPr>
      </w:pPr>
      <w:r w:rsidRPr="00D67570">
        <w:rPr>
          <w:rFonts w:cs="Times New Roman"/>
          <w:caps/>
          <w:sz w:val="28"/>
          <w:szCs w:val="24"/>
          <w:lang w:val="ru-RU"/>
        </w:rPr>
        <w:t>Общие положения</w:t>
      </w:r>
      <w:bookmarkEnd w:id="1"/>
    </w:p>
    <w:p w:rsidR="00321966" w:rsidRPr="00321966" w:rsidRDefault="00321966" w:rsidP="00321966">
      <w:pPr>
        <w:rPr>
          <w:lang w:val="ru-RU"/>
        </w:rPr>
      </w:pPr>
    </w:p>
    <w:p w:rsidR="00FA0119" w:rsidRPr="00FD0D91" w:rsidRDefault="00FA0119" w:rsidP="00321966">
      <w:pPr>
        <w:pStyle w:val="a8"/>
        <w:numPr>
          <w:ilvl w:val="0"/>
          <w:numId w:val="13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FD0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D0D9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Настоящая процедура описывает основу процесса проведения </w:t>
      </w:r>
      <w:proofErr w:type="spellStart"/>
      <w:r w:rsidRPr="00FD0D9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валидации</w:t>
      </w:r>
      <w:proofErr w:type="spellEnd"/>
      <w:r w:rsidRPr="00FD0D9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или верификации и включает основные элементы:</w:t>
      </w:r>
    </w:p>
    <w:p w:rsidR="00FA0119" w:rsidRPr="00FD0D91" w:rsidRDefault="00FA0119" w:rsidP="00321966">
      <w:pPr>
        <w:pStyle w:val="a8"/>
        <w:numPr>
          <w:ilvl w:val="1"/>
          <w:numId w:val="13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FD0D9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Выбор членов группы экспертов по </w:t>
      </w:r>
      <w:proofErr w:type="spellStart"/>
      <w:r w:rsidRPr="00FD0D9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валидации</w:t>
      </w:r>
      <w:proofErr w:type="spellEnd"/>
      <w:r w:rsidRPr="00FD0D9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или верификации </w:t>
      </w:r>
    </w:p>
    <w:p w:rsidR="00FA0119" w:rsidRPr="00FD0D91" w:rsidRDefault="00FA0119" w:rsidP="00321966">
      <w:pPr>
        <w:pStyle w:val="a8"/>
        <w:numPr>
          <w:ilvl w:val="1"/>
          <w:numId w:val="13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FD0D9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Планирование визита</w:t>
      </w:r>
    </w:p>
    <w:p w:rsidR="00FA0119" w:rsidRPr="00FD0D91" w:rsidRDefault="00FA0119" w:rsidP="00321966">
      <w:pPr>
        <w:pStyle w:val="a8"/>
        <w:numPr>
          <w:ilvl w:val="1"/>
          <w:numId w:val="13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proofErr w:type="spellStart"/>
      <w:r w:rsidRPr="00FD0D9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Подготовка</w:t>
      </w:r>
      <w:proofErr w:type="spellEnd"/>
      <w:r w:rsidRPr="00FD0D9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к </w:t>
      </w:r>
      <w:proofErr w:type="spellStart"/>
      <w:r w:rsidRPr="00FD0D9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визиту</w:t>
      </w:r>
      <w:proofErr w:type="spellEnd"/>
    </w:p>
    <w:p w:rsidR="00FA0119" w:rsidRPr="00FD0D91" w:rsidRDefault="00FA0119" w:rsidP="00321966">
      <w:pPr>
        <w:pStyle w:val="a8"/>
        <w:numPr>
          <w:ilvl w:val="1"/>
          <w:numId w:val="13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proofErr w:type="spellStart"/>
      <w:r w:rsidRPr="00FD0D9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Проведение</w:t>
      </w:r>
      <w:proofErr w:type="spellEnd"/>
      <w:r w:rsidRPr="00FD0D9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FD0D9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визита</w:t>
      </w:r>
      <w:proofErr w:type="spellEnd"/>
    </w:p>
    <w:p w:rsidR="00FA0119" w:rsidRPr="00FD0D91" w:rsidRDefault="00FA0119" w:rsidP="00321966">
      <w:pPr>
        <w:pStyle w:val="a8"/>
        <w:numPr>
          <w:ilvl w:val="1"/>
          <w:numId w:val="13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proofErr w:type="spellStart"/>
      <w:r w:rsidRPr="00FD0D9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Отчетность</w:t>
      </w:r>
      <w:proofErr w:type="spellEnd"/>
      <w:r w:rsidRPr="00FD0D9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FD0D9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по</w:t>
      </w:r>
      <w:proofErr w:type="spellEnd"/>
      <w:r w:rsidRPr="00FD0D9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FD0D9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визиту</w:t>
      </w:r>
      <w:proofErr w:type="spellEnd"/>
    </w:p>
    <w:p w:rsidR="00FA0119" w:rsidRPr="00FD0D91" w:rsidRDefault="00FA0119" w:rsidP="00321966">
      <w:pPr>
        <w:pStyle w:val="a8"/>
        <w:numPr>
          <w:ilvl w:val="1"/>
          <w:numId w:val="13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proofErr w:type="spellStart"/>
      <w:r w:rsidRPr="00FD0D9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Подтверждение</w:t>
      </w:r>
      <w:proofErr w:type="spellEnd"/>
      <w:r w:rsidRPr="00FD0D9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FD0D9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выполнения</w:t>
      </w:r>
      <w:proofErr w:type="spellEnd"/>
      <w:r w:rsidRPr="00FD0D9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FD0D9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корректирующих</w:t>
      </w:r>
      <w:proofErr w:type="spellEnd"/>
      <w:r w:rsidRPr="00FD0D9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FD0D9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действий</w:t>
      </w:r>
      <w:proofErr w:type="spellEnd"/>
    </w:p>
    <w:p w:rsidR="00FA0119" w:rsidRPr="00FD0D91" w:rsidRDefault="00FA0119" w:rsidP="00321966">
      <w:pPr>
        <w:pStyle w:val="a8"/>
        <w:numPr>
          <w:ilvl w:val="1"/>
          <w:numId w:val="13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proofErr w:type="spellStart"/>
      <w:r w:rsidRPr="00FD0D9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Принятие</w:t>
      </w:r>
      <w:proofErr w:type="spellEnd"/>
      <w:r w:rsidRPr="00FD0D9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FD0D9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решений</w:t>
      </w:r>
      <w:proofErr w:type="spellEnd"/>
    </w:p>
    <w:p w:rsidR="00FA0119" w:rsidRPr="00FD0D91" w:rsidRDefault="00FA0119" w:rsidP="00321966">
      <w:pPr>
        <w:pStyle w:val="a8"/>
        <w:numPr>
          <w:ilvl w:val="1"/>
          <w:numId w:val="13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proofErr w:type="spellStart"/>
      <w:r w:rsidRPr="00FD0D9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Повторная</w:t>
      </w:r>
      <w:proofErr w:type="spellEnd"/>
      <w:r w:rsidRPr="00FD0D9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FD0D9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верификация</w:t>
      </w:r>
      <w:proofErr w:type="spellEnd"/>
    </w:p>
    <w:p w:rsidR="00FA0119" w:rsidRPr="00FD0D91" w:rsidRDefault="00FA0119" w:rsidP="00FD0D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FD0D9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1.1  Выбор команды экспертов по </w:t>
      </w:r>
      <w:proofErr w:type="spellStart"/>
      <w:r w:rsidRPr="00FD0D9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валидации</w:t>
      </w:r>
      <w:proofErr w:type="spellEnd"/>
      <w:r w:rsidRPr="00FD0D9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или верификации заключается в том, чтобы обеспечить компетентным и опытным персоналом для всех видов </w:t>
      </w:r>
      <w:proofErr w:type="spellStart"/>
      <w:r w:rsidRPr="00FD0D9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валидации</w:t>
      </w:r>
      <w:proofErr w:type="spellEnd"/>
      <w:r w:rsidRPr="00FD0D9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или верификации, включая «надзорные визиты» (при необходимости). </w:t>
      </w:r>
    </w:p>
    <w:p w:rsidR="00FA0119" w:rsidRPr="00FD0D91" w:rsidRDefault="00FA0119" w:rsidP="00FD0D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FD0D9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Требования к компетентности, опыту и квалификации персонала, участвующего в </w:t>
      </w:r>
      <w:proofErr w:type="spellStart"/>
      <w:r w:rsidRPr="00FD0D9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валидации</w:t>
      </w:r>
      <w:proofErr w:type="spellEnd"/>
      <w:r w:rsidRPr="00FD0D9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или верификации описаны в процедуре </w:t>
      </w:r>
      <w:r w:rsidRPr="00FD0D9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NE</w:t>
      </w:r>
      <w:r w:rsidRPr="00FD0D9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-ПР-ПГ-02.</w:t>
      </w:r>
    </w:p>
    <w:p w:rsidR="00FA0119" w:rsidRPr="00FD0D91" w:rsidRDefault="00FA0119" w:rsidP="00FD0D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FD0D9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В группу экспертов могут входить также технические эксперты в специфических областях, или технические специалисты, но они не всегда должны присутствовать на собраниях, открывающих и закрывающих </w:t>
      </w:r>
      <w:proofErr w:type="spellStart"/>
      <w:r w:rsidRPr="00FD0D9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валидацию</w:t>
      </w:r>
      <w:proofErr w:type="spellEnd"/>
      <w:r w:rsidRPr="00FD0D9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или верификацию, они могут быть привлечены на определенную часть работы, </w:t>
      </w:r>
      <w:proofErr w:type="gramStart"/>
      <w:r w:rsidRPr="00FD0D9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там</w:t>
      </w:r>
      <w:proofErr w:type="gramEnd"/>
      <w:r w:rsidRPr="00FD0D9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где их опыт, квалификация или компетентность будут уместны.</w:t>
      </w:r>
    </w:p>
    <w:p w:rsidR="00316CBD" w:rsidRPr="00FD0D91" w:rsidRDefault="00316CBD" w:rsidP="00FD0D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FD0D9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1.2 Планирование дат визита заключается в том, чтобы обеспечить выполнение работ по </w:t>
      </w:r>
      <w:proofErr w:type="spellStart"/>
      <w:r w:rsidRPr="00FD0D9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валидации</w:t>
      </w:r>
      <w:proofErr w:type="spellEnd"/>
      <w:r w:rsidRPr="00FD0D9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или верификации Клиенту в согласованное и удобное для обеих сторон время, с тем, чтобы максимально эффективно использовать персонал по </w:t>
      </w:r>
      <w:proofErr w:type="spellStart"/>
      <w:r w:rsidRPr="00FD0D9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валидации</w:t>
      </w:r>
      <w:proofErr w:type="spellEnd"/>
      <w:r w:rsidRPr="00FD0D9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или верификации. </w:t>
      </w:r>
    </w:p>
    <w:p w:rsidR="00316CBD" w:rsidRPr="00FD0D91" w:rsidRDefault="00316CBD" w:rsidP="00FD0D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0D9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1.3</w:t>
      </w:r>
      <w:proofErr w:type="gramStart"/>
      <w:r w:rsidRPr="00FD0D9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П</w:t>
      </w:r>
      <w:proofErr w:type="gramEnd"/>
      <w:r w:rsidRPr="00FD0D9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ри согласовании дат визитов Этапа 1 и Этапа 2 верификации, специалистам ТОО «</w:t>
      </w:r>
      <w:r w:rsidRPr="00FD0D9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Nomad</w:t>
      </w:r>
      <w:r w:rsidRPr="00FD0D9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FD0D9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Eco</w:t>
      </w:r>
      <w:r w:rsidRPr="00FD0D9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» необходимо учесть о необходимости возможных последующих визитов в случае выявления существенных несоответствий, ошибок или упущений в данных и информации по ПГ. </w:t>
      </w:r>
      <w:r w:rsidRPr="00FD0D91"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Руководитель группы по </w:t>
      </w:r>
      <w:proofErr w:type="spellStart"/>
      <w:r w:rsidRPr="00FD0D91">
        <w:rPr>
          <w:rFonts w:ascii="Times New Roman" w:hAnsi="Times New Roman" w:cs="Times New Roman"/>
          <w:sz w:val="24"/>
          <w:szCs w:val="24"/>
          <w:lang w:val="ru-RU"/>
        </w:rPr>
        <w:t>валидации</w:t>
      </w:r>
      <w:proofErr w:type="spellEnd"/>
      <w:r w:rsidRPr="00FD0D91">
        <w:rPr>
          <w:rFonts w:ascii="Times New Roman" w:hAnsi="Times New Roman" w:cs="Times New Roman"/>
          <w:sz w:val="24"/>
          <w:szCs w:val="24"/>
          <w:lang w:val="ru-RU"/>
        </w:rPr>
        <w:t xml:space="preserve"> или верификации разрабатывает План визита по верификации или </w:t>
      </w:r>
      <w:proofErr w:type="spellStart"/>
      <w:r w:rsidRPr="00FD0D91">
        <w:rPr>
          <w:rFonts w:ascii="Times New Roman" w:hAnsi="Times New Roman" w:cs="Times New Roman"/>
          <w:sz w:val="24"/>
          <w:szCs w:val="24"/>
          <w:lang w:val="ru-RU"/>
        </w:rPr>
        <w:t>валидации</w:t>
      </w:r>
      <w:proofErr w:type="spellEnd"/>
      <w:r w:rsidRPr="00FD0D91">
        <w:rPr>
          <w:rFonts w:ascii="Times New Roman" w:hAnsi="Times New Roman" w:cs="Times New Roman"/>
          <w:sz w:val="24"/>
          <w:szCs w:val="24"/>
          <w:lang w:val="ru-RU"/>
        </w:rPr>
        <w:t xml:space="preserve">. План визита по </w:t>
      </w:r>
      <w:proofErr w:type="spellStart"/>
      <w:r w:rsidRPr="00FD0D91">
        <w:rPr>
          <w:rFonts w:ascii="Times New Roman" w:hAnsi="Times New Roman" w:cs="Times New Roman"/>
          <w:sz w:val="24"/>
          <w:szCs w:val="24"/>
          <w:lang w:val="ru-RU"/>
        </w:rPr>
        <w:t>валидации</w:t>
      </w:r>
      <w:proofErr w:type="spellEnd"/>
      <w:r w:rsidRPr="00FD0D91">
        <w:rPr>
          <w:rFonts w:ascii="Times New Roman" w:hAnsi="Times New Roman" w:cs="Times New Roman"/>
          <w:sz w:val="24"/>
          <w:szCs w:val="24"/>
          <w:lang w:val="ru-RU"/>
        </w:rPr>
        <w:t xml:space="preserve"> или верификации должен быть отправлен Клиенту или Отчитывающейся организации и каждому члену группы по </w:t>
      </w:r>
      <w:proofErr w:type="spellStart"/>
      <w:r w:rsidRPr="00FD0D91">
        <w:rPr>
          <w:rFonts w:ascii="Times New Roman" w:hAnsi="Times New Roman" w:cs="Times New Roman"/>
          <w:sz w:val="24"/>
          <w:szCs w:val="24"/>
          <w:lang w:val="ru-RU"/>
        </w:rPr>
        <w:t>валидации</w:t>
      </w:r>
      <w:proofErr w:type="spellEnd"/>
      <w:r w:rsidRPr="00FD0D91">
        <w:rPr>
          <w:rFonts w:ascii="Times New Roman" w:hAnsi="Times New Roman" w:cs="Times New Roman"/>
          <w:sz w:val="24"/>
          <w:szCs w:val="24"/>
          <w:lang w:val="ru-RU"/>
        </w:rPr>
        <w:t xml:space="preserve"> или верификации заблаговременно (как минимум за 5 рабочих дней) до проведения </w:t>
      </w:r>
      <w:proofErr w:type="spellStart"/>
      <w:r w:rsidRPr="00FD0D91">
        <w:rPr>
          <w:rFonts w:ascii="Times New Roman" w:hAnsi="Times New Roman" w:cs="Times New Roman"/>
          <w:sz w:val="24"/>
          <w:szCs w:val="24"/>
          <w:lang w:val="ru-RU"/>
        </w:rPr>
        <w:t>валидации</w:t>
      </w:r>
      <w:proofErr w:type="spellEnd"/>
      <w:r w:rsidRPr="00FD0D91">
        <w:rPr>
          <w:rFonts w:ascii="Times New Roman" w:hAnsi="Times New Roman" w:cs="Times New Roman"/>
          <w:sz w:val="24"/>
          <w:szCs w:val="24"/>
          <w:lang w:val="ru-RU"/>
        </w:rPr>
        <w:t xml:space="preserve"> или верификации.</w:t>
      </w:r>
      <w:r w:rsidR="001037A0" w:rsidRPr="00FD0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037A0" w:rsidRPr="00FD0D9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Эксперты по </w:t>
      </w:r>
      <w:proofErr w:type="spellStart"/>
      <w:r w:rsidR="001037A0" w:rsidRPr="00FD0D9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валидации</w:t>
      </w:r>
      <w:proofErr w:type="spellEnd"/>
      <w:r w:rsidR="001037A0" w:rsidRPr="00FD0D9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или верификации должны быть уведомлены о планируемой работе Заказ – нарядом на работу (</w:t>
      </w:r>
      <w:r w:rsidR="001037A0" w:rsidRPr="00FD0D9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NE</w:t>
      </w:r>
      <w:r w:rsidR="001037A0" w:rsidRPr="00FD0D9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-Ф-ПГ-03). Также им </w:t>
      </w:r>
      <w:proofErr w:type="gramStart"/>
      <w:r w:rsidR="001037A0" w:rsidRPr="00FD0D9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предоставляется первичная информация о клиенте с целью определения ими имеется</w:t>
      </w:r>
      <w:proofErr w:type="gramEnd"/>
      <w:r w:rsidR="001037A0" w:rsidRPr="00FD0D9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ли конфликт интересов, обладают ли они соответствующим опытом.</w:t>
      </w:r>
    </w:p>
    <w:p w:rsidR="001037A0" w:rsidRPr="00FD0D91" w:rsidRDefault="001037A0" w:rsidP="00FD0D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0D91"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Руководитель группы по </w:t>
      </w:r>
      <w:proofErr w:type="spellStart"/>
      <w:r w:rsidRPr="00FD0D91">
        <w:rPr>
          <w:rFonts w:ascii="Times New Roman" w:hAnsi="Times New Roman" w:cs="Times New Roman"/>
          <w:sz w:val="24"/>
          <w:szCs w:val="24"/>
          <w:lang w:val="ru-RU"/>
        </w:rPr>
        <w:t>валидации</w:t>
      </w:r>
      <w:proofErr w:type="spellEnd"/>
      <w:r w:rsidRPr="00FD0D91">
        <w:rPr>
          <w:rFonts w:ascii="Times New Roman" w:hAnsi="Times New Roman" w:cs="Times New Roman"/>
          <w:sz w:val="24"/>
          <w:szCs w:val="24"/>
          <w:lang w:val="ru-RU"/>
        </w:rPr>
        <w:t xml:space="preserve"> или верификации должен определить те области, которые необходимо посетить в рамках визита Этапа 1 и Этапа 2.План визита </w:t>
      </w:r>
      <w:proofErr w:type="spellStart"/>
      <w:r w:rsidRPr="00FD0D91">
        <w:rPr>
          <w:rFonts w:ascii="Times New Roman" w:hAnsi="Times New Roman" w:cs="Times New Roman"/>
          <w:sz w:val="24"/>
          <w:szCs w:val="24"/>
          <w:lang w:val="ru-RU"/>
        </w:rPr>
        <w:t>валидации</w:t>
      </w:r>
      <w:proofErr w:type="spellEnd"/>
      <w:r w:rsidRPr="00FD0D91">
        <w:rPr>
          <w:rFonts w:ascii="Times New Roman" w:hAnsi="Times New Roman" w:cs="Times New Roman"/>
          <w:sz w:val="24"/>
          <w:szCs w:val="24"/>
          <w:lang w:val="ru-RU"/>
        </w:rPr>
        <w:t xml:space="preserve"> или верификации, содержит информацию об уровне заверения, цели </w:t>
      </w:r>
      <w:proofErr w:type="spellStart"/>
      <w:r w:rsidRPr="00FD0D91">
        <w:rPr>
          <w:rFonts w:ascii="Times New Roman" w:hAnsi="Times New Roman" w:cs="Times New Roman"/>
          <w:sz w:val="24"/>
          <w:szCs w:val="24"/>
          <w:lang w:val="ru-RU"/>
        </w:rPr>
        <w:t>валидации</w:t>
      </w:r>
      <w:proofErr w:type="spellEnd"/>
      <w:r w:rsidRPr="00FD0D91">
        <w:rPr>
          <w:rFonts w:ascii="Times New Roman" w:hAnsi="Times New Roman" w:cs="Times New Roman"/>
          <w:sz w:val="24"/>
          <w:szCs w:val="24"/>
          <w:lang w:val="ru-RU"/>
        </w:rPr>
        <w:t xml:space="preserve"> или верификации, критерии </w:t>
      </w:r>
      <w:proofErr w:type="spellStart"/>
      <w:r w:rsidRPr="00FD0D91">
        <w:rPr>
          <w:rFonts w:ascii="Times New Roman" w:hAnsi="Times New Roman" w:cs="Times New Roman"/>
          <w:sz w:val="24"/>
          <w:szCs w:val="24"/>
          <w:lang w:val="ru-RU"/>
        </w:rPr>
        <w:t>валидации</w:t>
      </w:r>
      <w:proofErr w:type="spellEnd"/>
      <w:r w:rsidRPr="00FD0D91">
        <w:rPr>
          <w:rFonts w:ascii="Times New Roman" w:hAnsi="Times New Roman" w:cs="Times New Roman"/>
          <w:sz w:val="24"/>
          <w:szCs w:val="24"/>
          <w:lang w:val="ru-RU"/>
        </w:rPr>
        <w:t xml:space="preserve"> или верификации, область применения, уровень существенности, список членов команды по </w:t>
      </w:r>
      <w:proofErr w:type="spellStart"/>
      <w:r w:rsidRPr="00FD0D91">
        <w:rPr>
          <w:rFonts w:ascii="Times New Roman" w:hAnsi="Times New Roman" w:cs="Times New Roman"/>
          <w:sz w:val="24"/>
          <w:szCs w:val="24"/>
          <w:lang w:val="ru-RU"/>
        </w:rPr>
        <w:t>валидации</w:t>
      </w:r>
      <w:proofErr w:type="spellEnd"/>
      <w:r w:rsidRPr="00FD0D91">
        <w:rPr>
          <w:rFonts w:ascii="Times New Roman" w:hAnsi="Times New Roman" w:cs="Times New Roman"/>
          <w:sz w:val="24"/>
          <w:szCs w:val="24"/>
          <w:lang w:val="ru-RU"/>
        </w:rPr>
        <w:t xml:space="preserve"> или верификации.</w:t>
      </w:r>
    </w:p>
    <w:p w:rsidR="001037A0" w:rsidRPr="00FD0D91" w:rsidRDefault="001037A0" w:rsidP="00FD0D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0D91">
        <w:rPr>
          <w:rFonts w:ascii="Times New Roman" w:hAnsi="Times New Roman" w:cs="Times New Roman"/>
          <w:sz w:val="24"/>
          <w:szCs w:val="24"/>
          <w:lang w:val="ru-RU"/>
        </w:rPr>
        <w:t>1.4</w:t>
      </w:r>
      <w:proofErr w:type="gramStart"/>
      <w:r w:rsidR="00FD0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D0D91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FD0D91">
        <w:rPr>
          <w:rFonts w:ascii="Times New Roman" w:hAnsi="Times New Roman" w:cs="Times New Roman"/>
          <w:sz w:val="24"/>
          <w:szCs w:val="24"/>
          <w:lang w:val="ru-RU"/>
        </w:rPr>
        <w:t xml:space="preserve">ри получении первичной документации, эксперты по </w:t>
      </w:r>
      <w:proofErr w:type="spellStart"/>
      <w:r w:rsidRPr="00FD0D91">
        <w:rPr>
          <w:rFonts w:ascii="Times New Roman" w:hAnsi="Times New Roman" w:cs="Times New Roman"/>
          <w:sz w:val="24"/>
          <w:szCs w:val="24"/>
          <w:lang w:val="ru-RU"/>
        </w:rPr>
        <w:t>валидации</w:t>
      </w:r>
      <w:proofErr w:type="spellEnd"/>
      <w:r w:rsidRPr="00FD0D91">
        <w:rPr>
          <w:rFonts w:ascii="Times New Roman" w:hAnsi="Times New Roman" w:cs="Times New Roman"/>
          <w:sz w:val="24"/>
          <w:szCs w:val="24"/>
          <w:lang w:val="ru-RU"/>
        </w:rPr>
        <w:t xml:space="preserve"> или верификации должны рассмотреть ее для полноты картины, определяя имеется ли конфликт интересов между ними и Клиентом, обладают ли эксперты соответствующим опытом. Все визиты должны начинаться с собрания, открывающего </w:t>
      </w:r>
      <w:proofErr w:type="spellStart"/>
      <w:r w:rsidRPr="00FD0D91">
        <w:rPr>
          <w:rFonts w:ascii="Times New Roman" w:hAnsi="Times New Roman" w:cs="Times New Roman"/>
          <w:sz w:val="24"/>
          <w:szCs w:val="24"/>
          <w:lang w:val="ru-RU"/>
        </w:rPr>
        <w:t>валидацию</w:t>
      </w:r>
      <w:proofErr w:type="spellEnd"/>
      <w:r w:rsidRPr="00FD0D91">
        <w:rPr>
          <w:rFonts w:ascii="Times New Roman" w:hAnsi="Times New Roman" w:cs="Times New Roman"/>
          <w:sz w:val="24"/>
          <w:szCs w:val="24"/>
          <w:lang w:val="ru-RU"/>
        </w:rPr>
        <w:t xml:space="preserve"> или верификацию (которое может проводиться дистанционно), на котором:</w:t>
      </w:r>
    </w:p>
    <w:p w:rsidR="001037A0" w:rsidRPr="00FD0D91" w:rsidRDefault="001037A0" w:rsidP="00FD0D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0D91">
        <w:rPr>
          <w:rFonts w:ascii="Times New Roman" w:hAnsi="Times New Roman" w:cs="Times New Roman"/>
          <w:sz w:val="24"/>
          <w:szCs w:val="24"/>
          <w:lang w:val="ru-RU"/>
        </w:rPr>
        <w:t xml:space="preserve">- члены группы по </w:t>
      </w:r>
      <w:proofErr w:type="spellStart"/>
      <w:r w:rsidRPr="00FD0D91">
        <w:rPr>
          <w:rFonts w:ascii="Times New Roman" w:hAnsi="Times New Roman" w:cs="Times New Roman"/>
          <w:sz w:val="24"/>
          <w:szCs w:val="24"/>
          <w:lang w:val="ru-RU"/>
        </w:rPr>
        <w:t>валидации</w:t>
      </w:r>
      <w:proofErr w:type="spellEnd"/>
      <w:r w:rsidRPr="00FD0D91">
        <w:rPr>
          <w:rFonts w:ascii="Times New Roman" w:hAnsi="Times New Roman" w:cs="Times New Roman"/>
          <w:sz w:val="24"/>
          <w:szCs w:val="24"/>
          <w:lang w:val="ru-RU"/>
        </w:rPr>
        <w:t xml:space="preserve"> или верификации знакомятся с руководством отчитывающейся организации с объяснением их ролей и ответственности;</w:t>
      </w:r>
    </w:p>
    <w:p w:rsidR="001037A0" w:rsidRPr="00FD0D91" w:rsidRDefault="001037A0" w:rsidP="00FD0D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0D91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подходы по </w:t>
      </w:r>
      <w:proofErr w:type="spellStart"/>
      <w:r w:rsidRPr="00FD0D91">
        <w:rPr>
          <w:rFonts w:ascii="Times New Roman" w:hAnsi="Times New Roman" w:cs="Times New Roman"/>
          <w:sz w:val="24"/>
          <w:szCs w:val="24"/>
          <w:lang w:val="ru-RU"/>
        </w:rPr>
        <w:t>валидации</w:t>
      </w:r>
      <w:proofErr w:type="spellEnd"/>
      <w:r w:rsidRPr="00FD0D91">
        <w:rPr>
          <w:rFonts w:ascii="Times New Roman" w:hAnsi="Times New Roman" w:cs="Times New Roman"/>
          <w:sz w:val="24"/>
          <w:szCs w:val="24"/>
          <w:lang w:val="ru-RU"/>
        </w:rPr>
        <w:t xml:space="preserve"> или верификации и виды отчетности по верификации, которые будут использоваться;</w:t>
      </w:r>
    </w:p>
    <w:p w:rsidR="001037A0" w:rsidRPr="00FD0D91" w:rsidRDefault="001037A0" w:rsidP="00FD0D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0D91">
        <w:rPr>
          <w:rFonts w:ascii="Times New Roman" w:hAnsi="Times New Roman" w:cs="Times New Roman"/>
          <w:sz w:val="24"/>
          <w:szCs w:val="24"/>
          <w:lang w:val="ru-RU"/>
        </w:rPr>
        <w:t xml:space="preserve">- отчитывающаяся организация получает возможность </w:t>
      </w:r>
      <w:proofErr w:type="gramStart"/>
      <w:r w:rsidRPr="00FD0D91">
        <w:rPr>
          <w:rFonts w:ascii="Times New Roman" w:hAnsi="Times New Roman" w:cs="Times New Roman"/>
          <w:sz w:val="24"/>
          <w:szCs w:val="24"/>
          <w:lang w:val="ru-RU"/>
        </w:rPr>
        <w:t>объяснить о</w:t>
      </w:r>
      <w:proofErr w:type="gramEnd"/>
      <w:r w:rsidRPr="00FD0D91">
        <w:rPr>
          <w:rFonts w:ascii="Times New Roman" w:hAnsi="Times New Roman" w:cs="Times New Roman"/>
          <w:sz w:val="24"/>
          <w:szCs w:val="24"/>
          <w:lang w:val="ru-RU"/>
        </w:rPr>
        <w:t xml:space="preserve"> каких-либо изменениях, произошедших с момента предыдущего визита; </w:t>
      </w:r>
    </w:p>
    <w:p w:rsidR="001037A0" w:rsidRPr="00FD0D91" w:rsidRDefault="001037A0" w:rsidP="00FD0D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0D91">
        <w:rPr>
          <w:rFonts w:ascii="Times New Roman" w:hAnsi="Times New Roman" w:cs="Times New Roman"/>
          <w:sz w:val="24"/>
          <w:szCs w:val="24"/>
          <w:lang w:val="ru-RU"/>
        </w:rPr>
        <w:t xml:space="preserve">- подтверждается План визита по </w:t>
      </w:r>
      <w:proofErr w:type="spellStart"/>
      <w:r w:rsidRPr="00FD0D91">
        <w:rPr>
          <w:rFonts w:ascii="Times New Roman" w:hAnsi="Times New Roman" w:cs="Times New Roman"/>
          <w:sz w:val="24"/>
          <w:szCs w:val="24"/>
          <w:lang w:val="ru-RU"/>
        </w:rPr>
        <w:t>валидации</w:t>
      </w:r>
      <w:proofErr w:type="spellEnd"/>
      <w:r w:rsidRPr="00FD0D91">
        <w:rPr>
          <w:rFonts w:ascii="Times New Roman" w:hAnsi="Times New Roman" w:cs="Times New Roman"/>
          <w:sz w:val="24"/>
          <w:szCs w:val="24"/>
          <w:lang w:val="ru-RU"/>
        </w:rPr>
        <w:t xml:space="preserve"> или верификации (если предварительно было проведено согласование).</w:t>
      </w:r>
    </w:p>
    <w:p w:rsidR="001037A0" w:rsidRPr="00FD0D91" w:rsidRDefault="001037A0" w:rsidP="00FD0D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0D91">
        <w:rPr>
          <w:rFonts w:ascii="Times New Roman" w:hAnsi="Times New Roman" w:cs="Times New Roman"/>
          <w:sz w:val="24"/>
          <w:szCs w:val="24"/>
          <w:lang w:val="ru-RU"/>
        </w:rPr>
        <w:t xml:space="preserve">  ИЛИ</w:t>
      </w:r>
    </w:p>
    <w:p w:rsidR="001037A0" w:rsidRPr="00FD0D91" w:rsidRDefault="001037A0" w:rsidP="00FD0D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0D9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FD0D91">
        <w:rPr>
          <w:rFonts w:ascii="Times New Roman" w:hAnsi="Times New Roman" w:cs="Times New Roman"/>
          <w:sz w:val="24"/>
          <w:szCs w:val="24"/>
          <w:lang w:val="ru-RU"/>
        </w:rPr>
        <w:tab/>
        <w:t xml:space="preserve">согласование Плана визита по </w:t>
      </w:r>
      <w:proofErr w:type="spellStart"/>
      <w:r w:rsidRPr="00FD0D91">
        <w:rPr>
          <w:rFonts w:ascii="Times New Roman" w:hAnsi="Times New Roman" w:cs="Times New Roman"/>
          <w:sz w:val="24"/>
          <w:szCs w:val="24"/>
          <w:lang w:val="ru-RU"/>
        </w:rPr>
        <w:t>валидации</w:t>
      </w:r>
      <w:proofErr w:type="spellEnd"/>
      <w:r w:rsidRPr="00FD0D91">
        <w:rPr>
          <w:rFonts w:ascii="Times New Roman" w:hAnsi="Times New Roman" w:cs="Times New Roman"/>
          <w:sz w:val="24"/>
          <w:szCs w:val="24"/>
          <w:lang w:val="ru-RU"/>
        </w:rPr>
        <w:t xml:space="preserve"> или верификации (если согласование ранее не проводилось).</w:t>
      </w:r>
    </w:p>
    <w:p w:rsidR="001037A0" w:rsidRPr="00FD0D91" w:rsidRDefault="001037A0" w:rsidP="00FD0D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0D91">
        <w:rPr>
          <w:rFonts w:ascii="Times New Roman" w:hAnsi="Times New Roman" w:cs="Times New Roman"/>
          <w:sz w:val="24"/>
          <w:szCs w:val="24"/>
          <w:lang w:val="ru-RU"/>
        </w:rPr>
        <w:t>В зависимости от обстоятельств, отчитывающейся организации должно быть предоставлено четкое объяснение нынешнего этапа визита. (Этот визит может быть первым непосредственным контактом между сторонами).</w:t>
      </w:r>
    </w:p>
    <w:p w:rsidR="001037A0" w:rsidRPr="00FD0D91" w:rsidRDefault="001037A0" w:rsidP="00FD0D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0D91">
        <w:rPr>
          <w:rFonts w:ascii="Times New Roman" w:hAnsi="Times New Roman" w:cs="Times New Roman"/>
          <w:sz w:val="24"/>
          <w:szCs w:val="24"/>
          <w:lang w:val="ru-RU"/>
        </w:rPr>
        <w:t xml:space="preserve">Собрание, закрывающее </w:t>
      </w:r>
      <w:proofErr w:type="spellStart"/>
      <w:r w:rsidRPr="00FD0D91">
        <w:rPr>
          <w:rFonts w:ascii="Times New Roman" w:hAnsi="Times New Roman" w:cs="Times New Roman"/>
          <w:sz w:val="24"/>
          <w:szCs w:val="24"/>
          <w:lang w:val="ru-RU"/>
        </w:rPr>
        <w:t>валидацию</w:t>
      </w:r>
      <w:proofErr w:type="spellEnd"/>
      <w:r w:rsidRPr="00FD0D91">
        <w:rPr>
          <w:rFonts w:ascii="Times New Roman" w:hAnsi="Times New Roman" w:cs="Times New Roman"/>
          <w:sz w:val="24"/>
          <w:szCs w:val="24"/>
          <w:lang w:val="ru-RU"/>
        </w:rPr>
        <w:t xml:space="preserve"> или верификацию (которое может проводиться дистанционно с помощью телефонной конференции) проводится с отчитывающейся организацией, на которой:</w:t>
      </w:r>
    </w:p>
    <w:p w:rsidR="001037A0" w:rsidRPr="00FD0D91" w:rsidRDefault="001037A0" w:rsidP="00FD0D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0D91">
        <w:rPr>
          <w:rFonts w:ascii="Times New Roman" w:hAnsi="Times New Roman" w:cs="Times New Roman"/>
          <w:sz w:val="24"/>
          <w:szCs w:val="24"/>
          <w:lang w:val="ru-RU"/>
        </w:rPr>
        <w:t xml:space="preserve">- должны быть представлены и обобщены результаты </w:t>
      </w:r>
      <w:proofErr w:type="spellStart"/>
      <w:r w:rsidRPr="00FD0D91">
        <w:rPr>
          <w:rFonts w:ascii="Times New Roman" w:hAnsi="Times New Roman" w:cs="Times New Roman"/>
          <w:sz w:val="24"/>
          <w:szCs w:val="24"/>
          <w:lang w:val="ru-RU"/>
        </w:rPr>
        <w:t>валидации</w:t>
      </w:r>
      <w:proofErr w:type="spellEnd"/>
      <w:r w:rsidRPr="00FD0D91">
        <w:rPr>
          <w:rFonts w:ascii="Times New Roman" w:hAnsi="Times New Roman" w:cs="Times New Roman"/>
          <w:sz w:val="24"/>
          <w:szCs w:val="24"/>
          <w:lang w:val="ru-RU"/>
        </w:rPr>
        <w:t xml:space="preserve"> или верификации, которые будут включены в Отчет по верификации или Заключение по верификации. </w:t>
      </w:r>
    </w:p>
    <w:p w:rsidR="001037A0" w:rsidRPr="00FD0D91" w:rsidRDefault="001037A0" w:rsidP="00FD0D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0D91">
        <w:rPr>
          <w:rFonts w:ascii="Times New Roman" w:hAnsi="Times New Roman" w:cs="Times New Roman"/>
          <w:sz w:val="24"/>
          <w:szCs w:val="24"/>
          <w:lang w:val="ru-RU"/>
        </w:rPr>
        <w:t>Руководитель группы:</w:t>
      </w:r>
    </w:p>
    <w:p w:rsidR="001037A0" w:rsidRPr="00FD0D91" w:rsidRDefault="001037A0" w:rsidP="00FD0D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0D91">
        <w:rPr>
          <w:rFonts w:ascii="Times New Roman" w:hAnsi="Times New Roman" w:cs="Times New Roman"/>
          <w:sz w:val="24"/>
          <w:szCs w:val="24"/>
          <w:lang w:val="ru-RU"/>
        </w:rPr>
        <w:t>-в случае обнаружения несоответствий, упущений или ошибок, сообщает представителям Отчитывающейся организации;</w:t>
      </w:r>
    </w:p>
    <w:p w:rsidR="001037A0" w:rsidRPr="00FD0D91" w:rsidRDefault="001037A0" w:rsidP="00FD0D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0D91">
        <w:rPr>
          <w:rFonts w:ascii="Times New Roman" w:hAnsi="Times New Roman" w:cs="Times New Roman"/>
          <w:sz w:val="24"/>
          <w:szCs w:val="24"/>
          <w:lang w:val="ru-RU"/>
        </w:rPr>
        <w:t xml:space="preserve">- выявленные несоответствия, упущения или ошибки оформляются в письменном виде (формы </w:t>
      </w:r>
      <w:r w:rsidRPr="00FD0D91">
        <w:rPr>
          <w:rFonts w:ascii="Times New Roman" w:hAnsi="Times New Roman" w:cs="Times New Roman"/>
          <w:sz w:val="24"/>
          <w:szCs w:val="24"/>
          <w:lang w:val="en-US"/>
        </w:rPr>
        <w:t>NE</w:t>
      </w:r>
      <w:r w:rsidRPr="00FD0D91">
        <w:rPr>
          <w:rFonts w:ascii="Times New Roman" w:hAnsi="Times New Roman" w:cs="Times New Roman"/>
          <w:sz w:val="24"/>
          <w:szCs w:val="24"/>
          <w:lang w:val="ru-RU"/>
        </w:rPr>
        <w:t xml:space="preserve">-Ф-ПГ-10, </w:t>
      </w:r>
      <w:r w:rsidRPr="00FD0D91">
        <w:rPr>
          <w:rFonts w:ascii="Times New Roman" w:hAnsi="Times New Roman" w:cs="Times New Roman"/>
          <w:sz w:val="24"/>
          <w:szCs w:val="24"/>
          <w:lang w:val="en-US"/>
        </w:rPr>
        <w:t>NE</w:t>
      </w:r>
      <w:r w:rsidRPr="00FD0D91">
        <w:rPr>
          <w:rFonts w:ascii="Times New Roman" w:hAnsi="Times New Roman" w:cs="Times New Roman"/>
          <w:sz w:val="24"/>
          <w:szCs w:val="24"/>
          <w:lang w:val="ru-RU"/>
        </w:rPr>
        <w:t>-Ф-ПГ-11) по окончании проведения визита и направляются Отчитывающейся организации для проведения корректирующих мероприятий;</w:t>
      </w:r>
    </w:p>
    <w:p w:rsidR="006E1131" w:rsidRPr="00FD0D91" w:rsidRDefault="001037A0" w:rsidP="00FD0D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0D91">
        <w:rPr>
          <w:rFonts w:ascii="Times New Roman" w:hAnsi="Times New Roman" w:cs="Times New Roman"/>
          <w:sz w:val="24"/>
          <w:szCs w:val="24"/>
          <w:lang w:val="ru-RU"/>
        </w:rPr>
        <w:t xml:space="preserve">1.5 </w:t>
      </w:r>
      <w:r w:rsidR="006E1131" w:rsidRPr="00FD0D91">
        <w:rPr>
          <w:rFonts w:ascii="Times New Roman" w:hAnsi="Times New Roman" w:cs="Times New Roman"/>
          <w:sz w:val="24"/>
          <w:szCs w:val="24"/>
          <w:lang w:val="ru-RU"/>
        </w:rPr>
        <w:t xml:space="preserve">Наблюдения и обзор документов каждого эксперта по </w:t>
      </w:r>
      <w:proofErr w:type="spellStart"/>
      <w:r w:rsidR="006E1131" w:rsidRPr="00FD0D91">
        <w:rPr>
          <w:rFonts w:ascii="Times New Roman" w:hAnsi="Times New Roman" w:cs="Times New Roman"/>
          <w:sz w:val="24"/>
          <w:szCs w:val="24"/>
          <w:lang w:val="ru-RU"/>
        </w:rPr>
        <w:t>валидации</w:t>
      </w:r>
      <w:proofErr w:type="spellEnd"/>
      <w:r w:rsidR="006E1131" w:rsidRPr="00FD0D91">
        <w:rPr>
          <w:rFonts w:ascii="Times New Roman" w:hAnsi="Times New Roman" w:cs="Times New Roman"/>
          <w:sz w:val="24"/>
          <w:szCs w:val="24"/>
          <w:lang w:val="ru-RU"/>
        </w:rPr>
        <w:t xml:space="preserve"> или верификации должны быть записаны с помощью единой формы Отчета по верификации (</w:t>
      </w:r>
      <w:r w:rsidR="006E1131" w:rsidRPr="00FD0D91">
        <w:rPr>
          <w:rFonts w:ascii="Times New Roman" w:hAnsi="Times New Roman" w:cs="Times New Roman"/>
          <w:sz w:val="24"/>
          <w:szCs w:val="24"/>
        </w:rPr>
        <w:t>NE</w:t>
      </w:r>
      <w:r w:rsidR="006E1131" w:rsidRPr="00FD0D91">
        <w:rPr>
          <w:rFonts w:ascii="Times New Roman" w:hAnsi="Times New Roman" w:cs="Times New Roman"/>
          <w:sz w:val="24"/>
          <w:szCs w:val="24"/>
          <w:lang w:val="ru-RU"/>
        </w:rPr>
        <w:t>-Ф-ПГ-15).</w:t>
      </w:r>
    </w:p>
    <w:p w:rsidR="006E1131" w:rsidRPr="00FD0D91" w:rsidRDefault="006E1131" w:rsidP="00FD0D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0D91">
        <w:rPr>
          <w:rFonts w:ascii="Times New Roman" w:hAnsi="Times New Roman" w:cs="Times New Roman"/>
          <w:sz w:val="24"/>
          <w:szCs w:val="24"/>
          <w:lang w:val="ru-RU"/>
        </w:rPr>
        <w:t>Отчет должен быть составлен на том языке, который был согласован перед визитом. Копия отчета о верификации и любые замечания должны быть отправлены отчитывающейся организацией.</w:t>
      </w:r>
    </w:p>
    <w:p w:rsidR="001037A0" w:rsidRPr="00FD0D91" w:rsidRDefault="006E1131" w:rsidP="00FD0D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0D91">
        <w:rPr>
          <w:rFonts w:ascii="Times New Roman" w:hAnsi="Times New Roman" w:cs="Times New Roman"/>
          <w:sz w:val="24"/>
          <w:szCs w:val="24"/>
          <w:lang w:val="ru-RU"/>
        </w:rPr>
        <w:t>1.6</w:t>
      </w:r>
      <w:proofErr w:type="gramStart"/>
      <w:r w:rsidRPr="00FD0D91">
        <w:rPr>
          <w:rFonts w:ascii="Times New Roman" w:hAnsi="Times New Roman" w:cs="Times New Roman"/>
          <w:sz w:val="24"/>
          <w:szCs w:val="24"/>
          <w:lang w:val="ru-RU"/>
        </w:rPr>
        <w:t xml:space="preserve"> Е</w:t>
      </w:r>
      <w:proofErr w:type="gramEnd"/>
      <w:r w:rsidRPr="00FD0D91">
        <w:rPr>
          <w:rFonts w:ascii="Times New Roman" w:hAnsi="Times New Roman" w:cs="Times New Roman"/>
          <w:sz w:val="24"/>
          <w:szCs w:val="24"/>
          <w:lang w:val="ru-RU"/>
        </w:rPr>
        <w:t>сли по завершению визита остались существенные несоответствия, упущения или ошибки, которые являются препятствием для выпуска Заключения о заверения, то отчитывающаяся организация обязана их устранить за определенный промежуток времени (максимум 20 календарных дней). Эффективность проведенных корректирующих мероприятий должна быть проверена группой экспертов либо последующим визитом, либо дистанционно с помощью современных сре</w:t>
      </w:r>
      <w:proofErr w:type="gramStart"/>
      <w:r w:rsidRPr="00FD0D91">
        <w:rPr>
          <w:rFonts w:ascii="Times New Roman" w:hAnsi="Times New Roman" w:cs="Times New Roman"/>
          <w:sz w:val="24"/>
          <w:szCs w:val="24"/>
          <w:lang w:val="ru-RU"/>
        </w:rPr>
        <w:t>дств св</w:t>
      </w:r>
      <w:proofErr w:type="gramEnd"/>
      <w:r w:rsidRPr="00FD0D91">
        <w:rPr>
          <w:rFonts w:ascii="Times New Roman" w:hAnsi="Times New Roman" w:cs="Times New Roman"/>
          <w:sz w:val="24"/>
          <w:szCs w:val="24"/>
          <w:lang w:val="ru-RU"/>
        </w:rPr>
        <w:t>язи, представленной документацией и убедительных свидетельств о внедрении корректирующих мероприятий.</w:t>
      </w:r>
    </w:p>
    <w:p w:rsidR="006E1131" w:rsidRPr="00FD0D91" w:rsidRDefault="006E1131" w:rsidP="00FD0D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0D91">
        <w:rPr>
          <w:rFonts w:ascii="Times New Roman" w:hAnsi="Times New Roman" w:cs="Times New Roman"/>
          <w:sz w:val="24"/>
          <w:szCs w:val="24"/>
          <w:lang w:val="ru-RU"/>
        </w:rPr>
        <w:t xml:space="preserve">Если по завершению визита остались существенные несоответствия, упущения или ошибки, которые являются препятствием для выпуска Заключения о заверения, то отчитывающаяся организация обязана их устранить за определенный промежуток времени (максимум 20 календарных дней). </w:t>
      </w:r>
    </w:p>
    <w:p w:rsidR="006E1131" w:rsidRPr="00FD0D91" w:rsidRDefault="006E1131" w:rsidP="00FD0D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0D91">
        <w:rPr>
          <w:rFonts w:ascii="Times New Roman" w:hAnsi="Times New Roman" w:cs="Times New Roman"/>
          <w:sz w:val="24"/>
          <w:szCs w:val="24"/>
          <w:lang w:val="ru-RU"/>
        </w:rPr>
        <w:t xml:space="preserve">Дополнительный визит, целью которого является подтверждение выполнения корректирующих мероприятий, проводится в том случае, если экспертом по </w:t>
      </w:r>
      <w:proofErr w:type="spellStart"/>
      <w:r w:rsidRPr="00FD0D91">
        <w:rPr>
          <w:rFonts w:ascii="Times New Roman" w:hAnsi="Times New Roman" w:cs="Times New Roman"/>
          <w:sz w:val="24"/>
          <w:szCs w:val="24"/>
          <w:lang w:val="ru-RU"/>
        </w:rPr>
        <w:t>валидации</w:t>
      </w:r>
      <w:proofErr w:type="spellEnd"/>
      <w:r w:rsidRPr="00FD0D91">
        <w:rPr>
          <w:rFonts w:ascii="Times New Roman" w:hAnsi="Times New Roman" w:cs="Times New Roman"/>
          <w:sz w:val="24"/>
          <w:szCs w:val="24"/>
          <w:lang w:val="ru-RU"/>
        </w:rPr>
        <w:t xml:space="preserve"> или верификации было принято решение о недостаточности данных или под сомнением находятся ключевые показатели, данные или информация, и отчитывающей организации необходимо дополнительное время для устранения существенных несоответствий, ошибок или упущений. </w:t>
      </w:r>
    </w:p>
    <w:p w:rsidR="006E1131" w:rsidRPr="00FD0D91" w:rsidRDefault="006E1131" w:rsidP="00FD0D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0D91">
        <w:rPr>
          <w:rFonts w:ascii="Times New Roman" w:hAnsi="Times New Roman" w:cs="Times New Roman"/>
          <w:sz w:val="24"/>
          <w:szCs w:val="24"/>
          <w:lang w:val="ru-RU"/>
        </w:rPr>
        <w:t xml:space="preserve">Дополнительный визит должен быть проведен через согласованный промежуток времени (но не более 30 календарных дней) и не позднее 30 марта отчетного периода (не распространяется на проекты сокращений выбросов ПГ). </w:t>
      </w:r>
    </w:p>
    <w:p w:rsidR="006E1131" w:rsidRPr="00FD0D91" w:rsidRDefault="006E1131" w:rsidP="00FD0D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0D91">
        <w:rPr>
          <w:rFonts w:ascii="Times New Roman" w:hAnsi="Times New Roman" w:cs="Times New Roman"/>
          <w:sz w:val="24"/>
          <w:szCs w:val="24"/>
          <w:lang w:val="ru-RU"/>
        </w:rPr>
        <w:t xml:space="preserve">1.7 Основная цель по принятию решений состоит в том, чтобы гарантировать качество выполненной </w:t>
      </w:r>
      <w:proofErr w:type="spellStart"/>
      <w:r w:rsidRPr="00FD0D91">
        <w:rPr>
          <w:rFonts w:ascii="Times New Roman" w:hAnsi="Times New Roman" w:cs="Times New Roman"/>
          <w:sz w:val="24"/>
          <w:szCs w:val="24"/>
          <w:lang w:val="ru-RU"/>
        </w:rPr>
        <w:t>валидации</w:t>
      </w:r>
      <w:proofErr w:type="spellEnd"/>
      <w:r w:rsidRPr="00FD0D91">
        <w:rPr>
          <w:rFonts w:ascii="Times New Roman" w:hAnsi="Times New Roman" w:cs="Times New Roman"/>
          <w:sz w:val="24"/>
          <w:szCs w:val="24"/>
          <w:lang w:val="ru-RU"/>
        </w:rPr>
        <w:t xml:space="preserve"> или верификации и, соответственно, выдачу Заключения о верификации. </w:t>
      </w:r>
    </w:p>
    <w:p w:rsidR="006E1131" w:rsidRPr="00FD0D91" w:rsidRDefault="006E1131" w:rsidP="00FD0D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0D91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Перед тем как подтвердить официальный выпуск Заключения о верификации, необходимо, чтобы независимый от проведенной </w:t>
      </w:r>
      <w:proofErr w:type="spellStart"/>
      <w:r w:rsidRPr="00FD0D91">
        <w:rPr>
          <w:rFonts w:ascii="Times New Roman" w:hAnsi="Times New Roman" w:cs="Times New Roman"/>
          <w:sz w:val="24"/>
          <w:szCs w:val="24"/>
          <w:lang w:val="ru-RU"/>
        </w:rPr>
        <w:t>валидации</w:t>
      </w:r>
      <w:proofErr w:type="spellEnd"/>
      <w:r w:rsidRPr="00FD0D91">
        <w:rPr>
          <w:rFonts w:ascii="Times New Roman" w:hAnsi="Times New Roman" w:cs="Times New Roman"/>
          <w:sz w:val="24"/>
          <w:szCs w:val="24"/>
          <w:lang w:val="ru-RU"/>
        </w:rPr>
        <w:t xml:space="preserve"> или верификации технический рецензент провел анализ и обзор выполнения всех процедур по </w:t>
      </w:r>
      <w:proofErr w:type="spellStart"/>
      <w:r w:rsidRPr="00FD0D91">
        <w:rPr>
          <w:rFonts w:ascii="Times New Roman" w:hAnsi="Times New Roman" w:cs="Times New Roman"/>
          <w:sz w:val="24"/>
          <w:szCs w:val="24"/>
          <w:lang w:val="ru-RU"/>
        </w:rPr>
        <w:t>валидации</w:t>
      </w:r>
      <w:proofErr w:type="spellEnd"/>
      <w:r w:rsidRPr="00FD0D91">
        <w:rPr>
          <w:rFonts w:ascii="Times New Roman" w:hAnsi="Times New Roman" w:cs="Times New Roman"/>
          <w:sz w:val="24"/>
          <w:szCs w:val="24"/>
          <w:lang w:val="ru-RU"/>
        </w:rPr>
        <w:t xml:space="preserve"> или верификации, что все записи группы по </w:t>
      </w:r>
      <w:proofErr w:type="spellStart"/>
      <w:r w:rsidRPr="00FD0D91">
        <w:rPr>
          <w:rFonts w:ascii="Times New Roman" w:hAnsi="Times New Roman" w:cs="Times New Roman"/>
          <w:sz w:val="24"/>
          <w:szCs w:val="24"/>
          <w:lang w:val="ru-RU"/>
        </w:rPr>
        <w:t>валидации</w:t>
      </w:r>
      <w:proofErr w:type="spellEnd"/>
      <w:r w:rsidRPr="00FD0D91">
        <w:rPr>
          <w:rFonts w:ascii="Times New Roman" w:hAnsi="Times New Roman" w:cs="Times New Roman"/>
          <w:sz w:val="24"/>
          <w:szCs w:val="24"/>
          <w:lang w:val="ru-RU"/>
        </w:rPr>
        <w:t xml:space="preserve"> или верификации велись должным образом, а именно: </w:t>
      </w:r>
    </w:p>
    <w:p w:rsidR="006E1131" w:rsidRPr="00FD0D91" w:rsidRDefault="006E1131" w:rsidP="00FD0D9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0D9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FD0D91">
        <w:rPr>
          <w:rFonts w:ascii="Times New Roman" w:hAnsi="Times New Roman" w:cs="Times New Roman"/>
          <w:sz w:val="24"/>
          <w:szCs w:val="24"/>
          <w:lang w:val="ru-RU"/>
        </w:rPr>
        <w:tab/>
        <w:t>запрос от клиента обработан должным образом;</w:t>
      </w:r>
    </w:p>
    <w:p w:rsidR="006E1131" w:rsidRPr="00FD0D91" w:rsidRDefault="006E1131" w:rsidP="00FD0D9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0D9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FD0D91">
        <w:rPr>
          <w:rFonts w:ascii="Times New Roman" w:hAnsi="Times New Roman" w:cs="Times New Roman"/>
          <w:sz w:val="24"/>
          <w:szCs w:val="24"/>
          <w:lang w:val="ru-RU"/>
        </w:rPr>
        <w:tab/>
        <w:t xml:space="preserve">расчет человеко-дней и бюджет по проведению </w:t>
      </w:r>
      <w:proofErr w:type="spellStart"/>
      <w:r w:rsidRPr="00FD0D91">
        <w:rPr>
          <w:rFonts w:ascii="Times New Roman" w:hAnsi="Times New Roman" w:cs="Times New Roman"/>
          <w:sz w:val="24"/>
          <w:szCs w:val="24"/>
          <w:lang w:val="ru-RU"/>
        </w:rPr>
        <w:t>валидации</w:t>
      </w:r>
      <w:proofErr w:type="spellEnd"/>
      <w:r w:rsidRPr="00FD0D91">
        <w:rPr>
          <w:rFonts w:ascii="Times New Roman" w:hAnsi="Times New Roman" w:cs="Times New Roman"/>
          <w:sz w:val="24"/>
          <w:szCs w:val="24"/>
          <w:lang w:val="ru-RU"/>
        </w:rPr>
        <w:t xml:space="preserve"> или верификации выполнен корректно;</w:t>
      </w:r>
    </w:p>
    <w:p w:rsidR="006E1131" w:rsidRPr="00FD0D91" w:rsidRDefault="006E1131" w:rsidP="00FD0D9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0D9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FD0D9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процедуры по </w:t>
      </w:r>
      <w:proofErr w:type="spellStart"/>
      <w:r w:rsidRPr="00FD0D91">
        <w:rPr>
          <w:rFonts w:ascii="Times New Roman" w:hAnsi="Times New Roman" w:cs="Times New Roman"/>
          <w:sz w:val="24"/>
          <w:szCs w:val="24"/>
          <w:lang w:val="ru-RU"/>
        </w:rPr>
        <w:t>валидации</w:t>
      </w:r>
      <w:proofErr w:type="spellEnd"/>
      <w:r w:rsidRPr="00FD0D91">
        <w:rPr>
          <w:rFonts w:ascii="Times New Roman" w:hAnsi="Times New Roman" w:cs="Times New Roman"/>
          <w:sz w:val="24"/>
          <w:szCs w:val="24"/>
          <w:lang w:val="ru-RU"/>
        </w:rPr>
        <w:t xml:space="preserve"> или верификации выполнены;</w:t>
      </w:r>
    </w:p>
    <w:p w:rsidR="006E1131" w:rsidRPr="00FD0D91" w:rsidRDefault="006E1131" w:rsidP="00FD0D9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0D9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FD0D91">
        <w:rPr>
          <w:rFonts w:ascii="Times New Roman" w:hAnsi="Times New Roman" w:cs="Times New Roman"/>
          <w:sz w:val="24"/>
          <w:szCs w:val="24"/>
          <w:lang w:val="ru-RU"/>
        </w:rPr>
        <w:tab/>
        <w:t>соответствующие записи сохранены.</w:t>
      </w:r>
    </w:p>
    <w:p w:rsidR="006E1131" w:rsidRPr="00FD0D91" w:rsidRDefault="006E1131" w:rsidP="00FD0D9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0D91">
        <w:rPr>
          <w:rFonts w:ascii="Times New Roman" w:hAnsi="Times New Roman" w:cs="Times New Roman"/>
          <w:sz w:val="24"/>
          <w:szCs w:val="24"/>
          <w:lang w:val="ru-RU"/>
        </w:rPr>
        <w:t xml:space="preserve">После того, как независимый эксперт по </w:t>
      </w:r>
      <w:proofErr w:type="spellStart"/>
      <w:r w:rsidRPr="00FD0D91">
        <w:rPr>
          <w:rFonts w:ascii="Times New Roman" w:hAnsi="Times New Roman" w:cs="Times New Roman"/>
          <w:sz w:val="24"/>
          <w:szCs w:val="24"/>
          <w:lang w:val="ru-RU"/>
        </w:rPr>
        <w:t>валидации</w:t>
      </w:r>
      <w:proofErr w:type="spellEnd"/>
      <w:r w:rsidRPr="00FD0D91">
        <w:rPr>
          <w:rFonts w:ascii="Times New Roman" w:hAnsi="Times New Roman" w:cs="Times New Roman"/>
          <w:sz w:val="24"/>
          <w:szCs w:val="24"/>
          <w:lang w:val="ru-RU"/>
        </w:rPr>
        <w:t xml:space="preserve"> или верификации убедился, что все процедуры выполнены, жалобы и апелляции (при наличии) решены, может быть разрешен официальный выпуск Заключения о верификации и Отчет по </w:t>
      </w:r>
      <w:proofErr w:type="spellStart"/>
      <w:r w:rsidRPr="00FD0D91">
        <w:rPr>
          <w:rFonts w:ascii="Times New Roman" w:hAnsi="Times New Roman" w:cs="Times New Roman"/>
          <w:sz w:val="24"/>
          <w:szCs w:val="24"/>
          <w:lang w:val="ru-RU"/>
        </w:rPr>
        <w:t>валидации</w:t>
      </w:r>
      <w:proofErr w:type="spellEnd"/>
      <w:r w:rsidRPr="00FD0D91">
        <w:rPr>
          <w:rFonts w:ascii="Times New Roman" w:hAnsi="Times New Roman" w:cs="Times New Roman"/>
          <w:sz w:val="24"/>
          <w:szCs w:val="24"/>
          <w:lang w:val="ru-RU"/>
        </w:rPr>
        <w:t xml:space="preserve"> или верификации.</w:t>
      </w:r>
    </w:p>
    <w:p w:rsidR="00FD0D91" w:rsidRPr="00FD0D91" w:rsidRDefault="006E1131" w:rsidP="00FD0D9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D0D91">
        <w:rPr>
          <w:rFonts w:ascii="Times New Roman" w:hAnsi="Times New Roman" w:cs="Times New Roman"/>
          <w:sz w:val="24"/>
          <w:szCs w:val="24"/>
          <w:lang w:val="ru-RU"/>
        </w:rPr>
        <w:t xml:space="preserve">1.8 </w:t>
      </w:r>
      <w:r w:rsidR="00FD0D91" w:rsidRPr="00FD0D91">
        <w:rPr>
          <w:rFonts w:ascii="Times New Roman" w:hAnsi="Times New Roman" w:cs="Times New Roman"/>
          <w:sz w:val="24"/>
          <w:szCs w:val="24"/>
          <w:lang w:val="ru-RU"/>
        </w:rPr>
        <w:t xml:space="preserve">Документы хранятся 5 лет в личном </w:t>
      </w:r>
      <w:proofErr w:type="spellStart"/>
      <w:r w:rsidR="00FD0D91" w:rsidRPr="00FD0D91">
        <w:rPr>
          <w:rFonts w:ascii="Times New Roman" w:hAnsi="Times New Roman" w:cs="Times New Roman"/>
          <w:sz w:val="24"/>
          <w:szCs w:val="24"/>
          <w:lang w:val="ru-RU"/>
        </w:rPr>
        <w:t>профайле</w:t>
      </w:r>
      <w:proofErr w:type="spellEnd"/>
      <w:r w:rsidR="00FD0D91" w:rsidRPr="00FD0D91">
        <w:rPr>
          <w:rFonts w:ascii="Times New Roman" w:hAnsi="Times New Roman" w:cs="Times New Roman"/>
          <w:sz w:val="24"/>
          <w:szCs w:val="24"/>
          <w:lang w:val="ru-RU"/>
        </w:rPr>
        <w:t xml:space="preserve"> каждого отдельного клиента, так как они являются доказательствами для заключения по результатам проведенной </w:t>
      </w:r>
      <w:proofErr w:type="spellStart"/>
      <w:r w:rsidR="00FD0D91" w:rsidRPr="00FD0D91">
        <w:rPr>
          <w:rFonts w:ascii="Times New Roman" w:hAnsi="Times New Roman" w:cs="Times New Roman"/>
          <w:sz w:val="24"/>
          <w:szCs w:val="24"/>
          <w:lang w:val="ru-RU"/>
        </w:rPr>
        <w:t>валидации</w:t>
      </w:r>
      <w:proofErr w:type="spellEnd"/>
      <w:r w:rsidR="00FD0D91" w:rsidRPr="00FD0D91">
        <w:rPr>
          <w:rFonts w:ascii="Times New Roman" w:hAnsi="Times New Roman" w:cs="Times New Roman"/>
          <w:sz w:val="24"/>
          <w:szCs w:val="24"/>
          <w:lang w:val="ru-RU"/>
        </w:rPr>
        <w:t xml:space="preserve"> или верификации и свидетельств того, что </w:t>
      </w:r>
      <w:proofErr w:type="spellStart"/>
      <w:r w:rsidR="00FD0D91" w:rsidRPr="00FD0D91">
        <w:rPr>
          <w:rFonts w:ascii="Times New Roman" w:hAnsi="Times New Roman" w:cs="Times New Roman"/>
          <w:sz w:val="24"/>
          <w:szCs w:val="24"/>
          <w:lang w:val="ru-RU"/>
        </w:rPr>
        <w:t>валидация</w:t>
      </w:r>
      <w:proofErr w:type="spellEnd"/>
      <w:r w:rsidR="00FD0D91" w:rsidRPr="00FD0D91">
        <w:rPr>
          <w:rFonts w:ascii="Times New Roman" w:hAnsi="Times New Roman" w:cs="Times New Roman"/>
          <w:sz w:val="24"/>
          <w:szCs w:val="24"/>
          <w:lang w:val="ru-RU"/>
        </w:rPr>
        <w:t xml:space="preserve"> или верификация была проведена в соответствии с согласованной областью применения и целями </w:t>
      </w:r>
      <w:proofErr w:type="spellStart"/>
      <w:r w:rsidR="00FD0D91" w:rsidRPr="00FD0D91">
        <w:rPr>
          <w:rFonts w:ascii="Times New Roman" w:hAnsi="Times New Roman" w:cs="Times New Roman"/>
          <w:sz w:val="24"/>
          <w:szCs w:val="24"/>
          <w:lang w:val="ru-RU"/>
        </w:rPr>
        <w:t>валидации</w:t>
      </w:r>
      <w:proofErr w:type="spellEnd"/>
      <w:r w:rsidR="00FD0D91" w:rsidRPr="00FD0D91">
        <w:rPr>
          <w:rFonts w:ascii="Times New Roman" w:hAnsi="Times New Roman" w:cs="Times New Roman"/>
          <w:sz w:val="24"/>
          <w:szCs w:val="24"/>
          <w:lang w:val="ru-RU"/>
        </w:rPr>
        <w:t xml:space="preserve"> или верификации и требованиям законодательства РК.</w:t>
      </w:r>
      <w:proofErr w:type="gramEnd"/>
    </w:p>
    <w:p w:rsidR="00FD0D91" w:rsidRPr="00FD0D91" w:rsidRDefault="00FD0D91" w:rsidP="00FD0D91">
      <w:pPr>
        <w:tabs>
          <w:tab w:val="left" w:pos="14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0D91">
        <w:rPr>
          <w:rFonts w:ascii="Times New Roman" w:hAnsi="Times New Roman" w:cs="Times New Roman"/>
          <w:sz w:val="24"/>
          <w:szCs w:val="24"/>
          <w:lang w:val="ru-RU"/>
        </w:rPr>
        <w:t xml:space="preserve">Записи, подтверждающие процесс проведения </w:t>
      </w:r>
      <w:proofErr w:type="spellStart"/>
      <w:r w:rsidRPr="00FD0D91">
        <w:rPr>
          <w:rFonts w:ascii="Times New Roman" w:hAnsi="Times New Roman" w:cs="Times New Roman"/>
          <w:sz w:val="24"/>
          <w:szCs w:val="24"/>
          <w:lang w:val="ru-RU"/>
        </w:rPr>
        <w:t>валидации</w:t>
      </w:r>
      <w:proofErr w:type="spellEnd"/>
      <w:r w:rsidRPr="00FD0D91">
        <w:rPr>
          <w:rFonts w:ascii="Times New Roman" w:hAnsi="Times New Roman" w:cs="Times New Roman"/>
          <w:sz w:val="24"/>
          <w:szCs w:val="24"/>
          <w:lang w:val="ru-RU"/>
        </w:rPr>
        <w:t xml:space="preserve"> или верификации:</w:t>
      </w:r>
    </w:p>
    <w:p w:rsidR="00FD0D91" w:rsidRPr="00FD0D91" w:rsidRDefault="00FD0D91" w:rsidP="00FD0D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0D91">
        <w:rPr>
          <w:rFonts w:ascii="Times New Roman" w:hAnsi="Times New Roman" w:cs="Times New Roman"/>
          <w:sz w:val="24"/>
          <w:szCs w:val="24"/>
          <w:lang w:val="ru-RU"/>
        </w:rPr>
        <w:t>- свидетельства процесса планирования, включая первый запрос клиента, расчет человеко-дней, выпуск коммерческого предложения;</w:t>
      </w:r>
    </w:p>
    <w:p w:rsidR="00FD0D91" w:rsidRPr="00FD0D91" w:rsidRDefault="00FD0D91" w:rsidP="00FD0D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0D91">
        <w:rPr>
          <w:rFonts w:ascii="Times New Roman" w:hAnsi="Times New Roman" w:cs="Times New Roman"/>
          <w:sz w:val="24"/>
          <w:szCs w:val="24"/>
          <w:lang w:val="ru-RU"/>
        </w:rPr>
        <w:t xml:space="preserve">- подробный перечень информации, который </w:t>
      </w:r>
      <w:proofErr w:type="gramStart"/>
      <w:r w:rsidRPr="00FD0D91">
        <w:rPr>
          <w:rFonts w:ascii="Times New Roman" w:hAnsi="Times New Roman" w:cs="Times New Roman"/>
          <w:sz w:val="24"/>
          <w:szCs w:val="24"/>
          <w:lang w:val="ru-RU"/>
        </w:rPr>
        <w:t>был</w:t>
      </w:r>
      <w:proofErr w:type="gramEnd"/>
      <w:r w:rsidRPr="00FD0D91">
        <w:rPr>
          <w:rFonts w:ascii="Times New Roman" w:hAnsi="Times New Roman" w:cs="Times New Roman"/>
          <w:sz w:val="24"/>
          <w:szCs w:val="24"/>
          <w:lang w:val="ru-RU"/>
        </w:rPr>
        <w:t xml:space="preserve"> подвергнут </w:t>
      </w:r>
      <w:proofErr w:type="spellStart"/>
      <w:r w:rsidRPr="00FD0D91">
        <w:rPr>
          <w:rFonts w:ascii="Times New Roman" w:hAnsi="Times New Roman" w:cs="Times New Roman"/>
          <w:sz w:val="24"/>
          <w:szCs w:val="24"/>
          <w:lang w:val="ru-RU"/>
        </w:rPr>
        <w:t>валидации</w:t>
      </w:r>
      <w:proofErr w:type="spellEnd"/>
      <w:r w:rsidRPr="00FD0D91">
        <w:rPr>
          <w:rFonts w:ascii="Times New Roman" w:hAnsi="Times New Roman" w:cs="Times New Roman"/>
          <w:sz w:val="24"/>
          <w:szCs w:val="24"/>
          <w:lang w:val="ru-RU"/>
        </w:rPr>
        <w:t xml:space="preserve"> или верификации (</w:t>
      </w:r>
      <w:r w:rsidRPr="00FD0D91">
        <w:rPr>
          <w:rFonts w:ascii="Times New Roman" w:hAnsi="Times New Roman" w:cs="Times New Roman"/>
          <w:sz w:val="24"/>
          <w:szCs w:val="24"/>
        </w:rPr>
        <w:t>NE</w:t>
      </w:r>
      <w:r w:rsidRPr="00FD0D91">
        <w:rPr>
          <w:rFonts w:ascii="Times New Roman" w:hAnsi="Times New Roman" w:cs="Times New Roman"/>
          <w:sz w:val="24"/>
          <w:szCs w:val="24"/>
          <w:lang w:val="ru-RU"/>
        </w:rPr>
        <w:t>-Ф-ПГ-08);</w:t>
      </w:r>
    </w:p>
    <w:p w:rsidR="00FD0D91" w:rsidRPr="00FD0D91" w:rsidRDefault="00FD0D91" w:rsidP="00FD0D91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0D91">
        <w:rPr>
          <w:rFonts w:ascii="Times New Roman" w:hAnsi="Times New Roman" w:cs="Times New Roman"/>
          <w:sz w:val="24"/>
          <w:szCs w:val="24"/>
          <w:lang w:val="ru-RU"/>
        </w:rPr>
        <w:t>- приказ о назначении группы экспертов по верификации/</w:t>
      </w:r>
      <w:proofErr w:type="spellStart"/>
      <w:r w:rsidRPr="00FD0D91">
        <w:rPr>
          <w:rFonts w:ascii="Times New Roman" w:hAnsi="Times New Roman" w:cs="Times New Roman"/>
          <w:sz w:val="24"/>
          <w:szCs w:val="24"/>
          <w:lang w:val="ru-RU"/>
        </w:rPr>
        <w:t>валидации</w:t>
      </w:r>
      <w:proofErr w:type="spellEnd"/>
      <w:r w:rsidRPr="00FD0D9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D0D91" w:rsidRPr="00FD0D91" w:rsidRDefault="00FD0D91" w:rsidP="00FD0D91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0D91">
        <w:rPr>
          <w:rFonts w:ascii="Times New Roman" w:hAnsi="Times New Roman" w:cs="Times New Roman"/>
          <w:sz w:val="24"/>
          <w:szCs w:val="24"/>
          <w:lang w:val="ru-RU"/>
        </w:rPr>
        <w:t>- свидетельства визитов на место локации клиента (</w:t>
      </w:r>
      <w:r w:rsidRPr="00FD0D91">
        <w:rPr>
          <w:rFonts w:ascii="Times New Roman" w:hAnsi="Times New Roman" w:cs="Times New Roman"/>
          <w:sz w:val="24"/>
          <w:szCs w:val="24"/>
        </w:rPr>
        <w:t>NE</w:t>
      </w:r>
      <w:r w:rsidRPr="00FD0D91">
        <w:rPr>
          <w:rFonts w:ascii="Times New Roman" w:hAnsi="Times New Roman" w:cs="Times New Roman"/>
          <w:sz w:val="24"/>
          <w:szCs w:val="24"/>
          <w:lang w:val="ru-RU"/>
        </w:rPr>
        <w:t xml:space="preserve">-Ф-ПГ-09); </w:t>
      </w:r>
    </w:p>
    <w:p w:rsidR="00FD0D91" w:rsidRPr="00FD0D91" w:rsidRDefault="00FD0D91" w:rsidP="00FD0D91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0D91">
        <w:rPr>
          <w:rFonts w:ascii="Times New Roman" w:hAnsi="Times New Roman" w:cs="Times New Roman"/>
          <w:sz w:val="24"/>
          <w:szCs w:val="24"/>
          <w:lang w:val="ru-RU"/>
        </w:rPr>
        <w:t>- даты проведения оценки;</w:t>
      </w:r>
    </w:p>
    <w:p w:rsidR="00FD0D91" w:rsidRPr="00FD0D91" w:rsidRDefault="00FD0D91" w:rsidP="00FD0D91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0D91">
        <w:rPr>
          <w:rFonts w:ascii="Times New Roman" w:hAnsi="Times New Roman" w:cs="Times New Roman"/>
          <w:sz w:val="24"/>
          <w:szCs w:val="24"/>
          <w:lang w:val="ru-RU"/>
        </w:rPr>
        <w:t xml:space="preserve">- заключения и выводы группы экспертов по </w:t>
      </w:r>
      <w:proofErr w:type="spellStart"/>
      <w:r w:rsidRPr="00FD0D91">
        <w:rPr>
          <w:rFonts w:ascii="Times New Roman" w:hAnsi="Times New Roman" w:cs="Times New Roman"/>
          <w:sz w:val="24"/>
          <w:szCs w:val="24"/>
          <w:lang w:val="ru-RU"/>
        </w:rPr>
        <w:t>валидации</w:t>
      </w:r>
      <w:proofErr w:type="spellEnd"/>
      <w:r w:rsidRPr="00FD0D91">
        <w:rPr>
          <w:rFonts w:ascii="Times New Roman" w:hAnsi="Times New Roman" w:cs="Times New Roman"/>
          <w:sz w:val="24"/>
          <w:szCs w:val="24"/>
          <w:lang w:val="ru-RU"/>
        </w:rPr>
        <w:t xml:space="preserve"> или верификации;</w:t>
      </w:r>
    </w:p>
    <w:p w:rsidR="00FD0D91" w:rsidRPr="00FD0D91" w:rsidRDefault="00FD0D91" w:rsidP="00FD0D91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0D91">
        <w:rPr>
          <w:rFonts w:ascii="Times New Roman" w:hAnsi="Times New Roman" w:cs="Times New Roman"/>
          <w:sz w:val="24"/>
          <w:szCs w:val="24"/>
          <w:lang w:val="ru-RU"/>
        </w:rPr>
        <w:t>- описание проблем, если таковые имели место быть;</w:t>
      </w:r>
    </w:p>
    <w:p w:rsidR="00FD0D91" w:rsidRPr="00FD0D91" w:rsidRDefault="00FD0D91" w:rsidP="00FD0D91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0D91">
        <w:rPr>
          <w:rFonts w:ascii="Times New Roman" w:hAnsi="Times New Roman" w:cs="Times New Roman"/>
          <w:sz w:val="24"/>
          <w:szCs w:val="24"/>
          <w:lang w:val="ru-RU"/>
        </w:rPr>
        <w:t>- оценка уровня удовлетворенности клиента предоставленными услугами (</w:t>
      </w:r>
      <w:r w:rsidRPr="00FD0D91">
        <w:rPr>
          <w:rFonts w:ascii="Times New Roman" w:hAnsi="Times New Roman" w:cs="Times New Roman"/>
          <w:sz w:val="24"/>
          <w:szCs w:val="24"/>
        </w:rPr>
        <w:t>NE</w:t>
      </w:r>
      <w:r w:rsidRPr="00FD0D91">
        <w:rPr>
          <w:rFonts w:ascii="Times New Roman" w:hAnsi="Times New Roman" w:cs="Times New Roman"/>
          <w:sz w:val="24"/>
          <w:szCs w:val="24"/>
          <w:lang w:val="ru-RU"/>
        </w:rPr>
        <w:t>-Ф-ПГ-17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</w:p>
    <w:p w:rsidR="006E1131" w:rsidRPr="00FD0D91" w:rsidRDefault="006E1131" w:rsidP="00FD0D9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E1131" w:rsidRPr="00FD0D91" w:rsidRDefault="006E1131" w:rsidP="00FD0D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E1131" w:rsidRPr="00FD0D91" w:rsidRDefault="006E1131" w:rsidP="00FD0D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E1131" w:rsidRPr="00FD0D91" w:rsidRDefault="006E1131" w:rsidP="00FD0D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37A0" w:rsidRPr="00FD0D91" w:rsidRDefault="001037A0" w:rsidP="00FD0D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6CBD" w:rsidRPr="00FD0D91" w:rsidRDefault="00316CBD" w:rsidP="00FD0D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6CBD" w:rsidRPr="00FD0D91" w:rsidRDefault="00316CBD" w:rsidP="00FD0D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sectPr w:rsidR="00316CBD" w:rsidRPr="00FD0D91" w:rsidSect="00FD0D91">
      <w:footerReference w:type="default" r:id="rId7"/>
      <w:headerReference w:type="first" r:id="rId8"/>
      <w:footerReference w:type="first" r:id="rId9"/>
      <w:pgSz w:w="11906" w:h="16838"/>
      <w:pgMar w:top="1440" w:right="991" w:bottom="1440" w:left="993" w:header="708" w:footer="1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11C" w:rsidRDefault="0062411C" w:rsidP="00B30656">
      <w:pPr>
        <w:spacing w:after="0" w:line="240" w:lineRule="auto"/>
      </w:pPr>
      <w:r>
        <w:separator/>
      </w:r>
    </w:p>
  </w:endnote>
  <w:endnote w:type="continuationSeparator" w:id="0">
    <w:p w:rsidR="0062411C" w:rsidRDefault="0062411C" w:rsidP="00B30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2587320"/>
      <w:docPartObj>
        <w:docPartGallery w:val="Page Numbers (Bottom of Page)"/>
        <w:docPartUnique/>
      </w:docPartObj>
    </w:sdtPr>
    <w:sdtContent>
      <w:sdt>
        <w:sdtPr>
          <w:id w:val="-330763715"/>
          <w:docPartObj>
            <w:docPartGallery w:val="Page Numbers (Top of Page)"/>
            <w:docPartUnique/>
          </w:docPartObj>
        </w:sdtPr>
        <w:sdtContent>
          <w:p w:rsidR="00557213" w:rsidRDefault="00FD0D91">
            <w:pPr>
              <w:pStyle w:val="a5"/>
              <w:jc w:val="right"/>
            </w:pPr>
            <w:r>
              <w:rPr>
                <w:lang w:val="ru-RU"/>
              </w:rPr>
              <w:t xml:space="preserve">Страница </w:t>
            </w:r>
            <w:r w:rsidR="00324F43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324F43">
              <w:rPr>
                <w:b/>
                <w:bCs/>
                <w:sz w:val="24"/>
                <w:szCs w:val="24"/>
              </w:rPr>
              <w:fldChar w:fldCharType="separate"/>
            </w:r>
            <w:r w:rsidR="00D67570">
              <w:rPr>
                <w:b/>
                <w:bCs/>
                <w:noProof/>
              </w:rPr>
              <w:t>1</w:t>
            </w:r>
            <w:r w:rsidR="00324F43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ru-RU"/>
              </w:rPr>
              <w:t xml:space="preserve"> из </w:t>
            </w:r>
            <w:r w:rsidR="00324F43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324F43">
              <w:rPr>
                <w:b/>
                <w:bCs/>
                <w:sz w:val="24"/>
                <w:szCs w:val="24"/>
              </w:rPr>
              <w:fldChar w:fldCharType="separate"/>
            </w:r>
            <w:r w:rsidR="00D67570">
              <w:rPr>
                <w:b/>
                <w:bCs/>
                <w:noProof/>
              </w:rPr>
              <w:t>3</w:t>
            </w:r>
            <w:r w:rsidR="00324F43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57213" w:rsidRDefault="0062411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-225000225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:rsidR="00557213" w:rsidRPr="00F71DE4" w:rsidRDefault="00FD0D91" w:rsidP="00F71DE4">
            <w:pPr>
              <w:pStyle w:val="a5"/>
              <w:tabs>
                <w:tab w:val="left" w:pos="3402"/>
              </w:tabs>
              <w:jc w:val="right"/>
              <w:rPr>
                <w:rFonts w:ascii="Times New Roman" w:hAnsi="Times New Roman" w:cs="Times New Roman"/>
              </w:rPr>
            </w:pPr>
            <w:r w:rsidRPr="00F71DE4">
              <w:rPr>
                <w:rFonts w:ascii="Times New Roman" w:hAnsi="Times New Roman" w:cs="Times New Roman"/>
                <w:lang w:val="ru-RU"/>
              </w:rPr>
              <w:t xml:space="preserve">Страница </w:t>
            </w:r>
            <w:r w:rsidR="00324F43" w:rsidRPr="00F71D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71DE4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324F43" w:rsidRPr="00F71D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="00324F43" w:rsidRPr="00F71D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71DE4">
              <w:rPr>
                <w:rFonts w:ascii="Times New Roman" w:hAnsi="Times New Roman" w:cs="Times New Roman"/>
                <w:lang w:val="ru-RU"/>
              </w:rPr>
              <w:t xml:space="preserve"> из </w:t>
            </w:r>
            <w:r w:rsidR="00324F43" w:rsidRPr="00F71D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71DE4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324F43" w:rsidRPr="00F71D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21</w:t>
            </w:r>
            <w:r w:rsidR="00324F43" w:rsidRPr="00F71D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57213" w:rsidRDefault="0062411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11C" w:rsidRDefault="0062411C" w:rsidP="00B30656">
      <w:pPr>
        <w:spacing w:after="0" w:line="240" w:lineRule="auto"/>
      </w:pPr>
      <w:r>
        <w:separator/>
      </w:r>
    </w:p>
  </w:footnote>
  <w:footnote w:type="continuationSeparator" w:id="0">
    <w:p w:rsidR="0062411C" w:rsidRDefault="0062411C" w:rsidP="00B30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7"/>
      <w:tblW w:w="9536" w:type="dxa"/>
      <w:tblInd w:w="-5" w:type="dxa"/>
      <w:tblLook w:val="04A0"/>
    </w:tblPr>
    <w:tblGrid>
      <w:gridCol w:w="4938"/>
      <w:gridCol w:w="2822"/>
      <w:gridCol w:w="1776"/>
    </w:tblGrid>
    <w:tr w:rsidR="00557213" w:rsidRPr="00F71DE4" w:rsidTr="00336721">
      <w:tc>
        <w:tcPr>
          <w:tcW w:w="7760" w:type="dxa"/>
          <w:gridSpan w:val="2"/>
        </w:tcPr>
        <w:p w:rsidR="00557213" w:rsidRDefault="00FD0D91" w:rsidP="00053060">
          <w:pPr>
            <w:pStyle w:val="a3"/>
            <w:rPr>
              <w:rFonts w:ascii="Times New Roman" w:hAnsi="Times New Roman" w:cs="Times New Roman"/>
              <w:lang w:val="ru-RU"/>
            </w:rPr>
          </w:pPr>
          <w:r w:rsidRPr="00F71DE4">
            <w:rPr>
              <w:rFonts w:ascii="Times New Roman" w:hAnsi="Times New Roman" w:cs="Times New Roman"/>
              <w:lang w:val="ru-RU"/>
            </w:rPr>
            <w:t xml:space="preserve">Процедура: </w:t>
          </w:r>
          <w:r w:rsidRPr="00F71DE4">
            <w:rPr>
              <w:rFonts w:ascii="Times New Roman" w:hAnsi="Times New Roman" w:cs="Times New Roman"/>
            </w:rPr>
            <w:t>ART</w:t>
          </w:r>
          <w:r w:rsidRPr="00F71DE4">
            <w:rPr>
              <w:rFonts w:ascii="Times New Roman" w:hAnsi="Times New Roman" w:cs="Times New Roman"/>
              <w:lang w:val="ru-RU"/>
            </w:rPr>
            <w:t>-</w:t>
          </w:r>
          <w:r w:rsidRPr="00F71DE4">
            <w:rPr>
              <w:rFonts w:ascii="Times New Roman" w:hAnsi="Times New Roman" w:cs="Times New Roman"/>
            </w:rPr>
            <w:t>PRO</w:t>
          </w:r>
          <w:r>
            <w:rPr>
              <w:rFonts w:ascii="Times New Roman" w:hAnsi="Times New Roman" w:cs="Times New Roman"/>
              <w:lang w:val="ru-RU"/>
            </w:rPr>
            <w:t>-</w:t>
          </w:r>
          <w:r>
            <w:rPr>
              <w:rFonts w:ascii="Times New Roman" w:hAnsi="Times New Roman" w:cs="Times New Roman"/>
            </w:rPr>
            <w:t>GHG</w:t>
          </w:r>
          <w:r w:rsidRPr="005E79C6">
            <w:rPr>
              <w:rFonts w:ascii="Times New Roman" w:hAnsi="Times New Roman" w:cs="Times New Roman"/>
              <w:lang w:val="ru-RU"/>
            </w:rPr>
            <w:t>-01</w:t>
          </w:r>
          <w:r>
            <w:rPr>
              <w:rFonts w:ascii="Times New Roman" w:hAnsi="Times New Roman" w:cs="Times New Roman"/>
              <w:lang w:val="ru-RU"/>
            </w:rPr>
            <w:t xml:space="preserve"> </w:t>
          </w:r>
        </w:p>
        <w:p w:rsidR="00557213" w:rsidRPr="00F71DE4" w:rsidRDefault="00FD0D91" w:rsidP="00053060">
          <w:pPr>
            <w:pStyle w:val="a3"/>
            <w:rPr>
              <w:rFonts w:ascii="Times New Roman" w:hAnsi="Times New Roman" w:cs="Times New Roman"/>
              <w:lang w:val="ru-RU"/>
            </w:rPr>
          </w:pPr>
          <w:r>
            <w:rPr>
              <w:rFonts w:ascii="Times New Roman" w:hAnsi="Times New Roman" w:cs="Times New Roman"/>
              <w:lang w:val="ru-RU"/>
            </w:rPr>
            <w:t xml:space="preserve">Проведение </w:t>
          </w:r>
          <w:proofErr w:type="spellStart"/>
          <w:r>
            <w:rPr>
              <w:rFonts w:ascii="Times New Roman" w:hAnsi="Times New Roman" w:cs="Times New Roman"/>
              <w:lang w:val="ru-RU"/>
            </w:rPr>
            <w:t>валидации</w:t>
          </w:r>
          <w:proofErr w:type="spellEnd"/>
          <w:r>
            <w:rPr>
              <w:rFonts w:ascii="Times New Roman" w:hAnsi="Times New Roman" w:cs="Times New Roman"/>
              <w:lang w:val="ru-RU"/>
            </w:rPr>
            <w:t xml:space="preserve"> </w:t>
          </w:r>
          <w:r w:rsidRPr="00F71DE4">
            <w:rPr>
              <w:rFonts w:ascii="Times New Roman" w:hAnsi="Times New Roman" w:cs="Times New Roman"/>
              <w:lang w:val="ru-RU"/>
            </w:rPr>
            <w:t>или верификации</w:t>
          </w:r>
        </w:p>
      </w:tc>
      <w:tc>
        <w:tcPr>
          <w:tcW w:w="1776" w:type="dxa"/>
          <w:vMerge w:val="restart"/>
        </w:tcPr>
        <w:p w:rsidR="00557213" w:rsidRPr="00F71DE4" w:rsidRDefault="00FD0D91" w:rsidP="00053060">
          <w:pPr>
            <w:pStyle w:val="a3"/>
            <w:rPr>
              <w:rFonts w:ascii="Times New Roman" w:hAnsi="Times New Roman" w:cs="Times New Roman"/>
              <w:lang w:val="ru-RU"/>
            </w:rPr>
          </w:pPr>
          <w:r w:rsidRPr="00F71DE4">
            <w:rPr>
              <w:rFonts w:ascii="Times New Roman" w:eastAsia="Times New Roman" w:hAnsi="Times New Roman" w:cs="Times New Roman"/>
              <w:noProof/>
              <w:lang w:val="ru-RU" w:eastAsia="ru-RU"/>
            </w:rPr>
            <w:drawing>
              <wp:inline distT="0" distB="0" distL="0" distR="0">
                <wp:extent cx="981075" cy="523875"/>
                <wp:effectExtent l="0" t="0" r="9525" b="9525"/>
                <wp:docPr id="17" name="Рисунок 17" descr="C:\Users\Marat\Desktop\МАРАТ\ART ECOLOGY\LOGO\Logo New BMP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C:\Users\Marat\Desktop\МАРАТ\ART ECOLOGY\LOGO\Logo New BMP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57213" w:rsidRPr="00F71DE4" w:rsidTr="00336721">
      <w:tc>
        <w:tcPr>
          <w:tcW w:w="4938" w:type="dxa"/>
        </w:tcPr>
        <w:p w:rsidR="00557213" w:rsidRPr="00F71DE4" w:rsidRDefault="00FD0D91" w:rsidP="00053060">
          <w:pPr>
            <w:pStyle w:val="a3"/>
            <w:rPr>
              <w:rFonts w:ascii="Times New Roman" w:hAnsi="Times New Roman" w:cs="Times New Roman"/>
              <w:lang w:val="ru-RU"/>
            </w:rPr>
          </w:pPr>
          <w:r w:rsidRPr="00F71DE4">
            <w:rPr>
              <w:rFonts w:ascii="Times New Roman" w:hAnsi="Times New Roman" w:cs="Times New Roman"/>
              <w:lang w:val="ru-RU"/>
            </w:rPr>
            <w:t xml:space="preserve">Редакция №   </w:t>
          </w:r>
          <w:r>
            <w:rPr>
              <w:rFonts w:ascii="Times New Roman" w:hAnsi="Times New Roman" w:cs="Times New Roman"/>
              <w:lang w:val="ru-RU"/>
            </w:rPr>
            <w:t>01</w:t>
          </w:r>
        </w:p>
      </w:tc>
      <w:tc>
        <w:tcPr>
          <w:tcW w:w="2822" w:type="dxa"/>
          <w:vMerge w:val="restart"/>
        </w:tcPr>
        <w:p w:rsidR="00557213" w:rsidRPr="00F71DE4" w:rsidRDefault="00FD0D91" w:rsidP="00053060">
          <w:pPr>
            <w:pStyle w:val="a3"/>
            <w:rPr>
              <w:rFonts w:ascii="Times New Roman" w:hAnsi="Times New Roman" w:cs="Times New Roman"/>
              <w:lang w:val="ru-RU"/>
            </w:rPr>
          </w:pPr>
          <w:r w:rsidRPr="00F71DE4">
            <w:rPr>
              <w:rFonts w:ascii="Times New Roman" w:hAnsi="Times New Roman" w:cs="Times New Roman"/>
              <w:lang w:val="ru-RU"/>
            </w:rPr>
            <w:t>Дата:</w:t>
          </w:r>
          <w:r>
            <w:rPr>
              <w:rFonts w:ascii="Times New Roman" w:hAnsi="Times New Roman" w:cs="Times New Roman"/>
              <w:lang w:val="ru-RU"/>
            </w:rPr>
            <w:t xml:space="preserve"> 05.03.2018 г.</w:t>
          </w:r>
        </w:p>
      </w:tc>
      <w:tc>
        <w:tcPr>
          <w:tcW w:w="1776" w:type="dxa"/>
          <w:vMerge/>
        </w:tcPr>
        <w:p w:rsidR="00557213" w:rsidRPr="00F71DE4" w:rsidRDefault="0062411C" w:rsidP="00053060">
          <w:pPr>
            <w:pStyle w:val="a3"/>
            <w:rPr>
              <w:rFonts w:ascii="Times New Roman" w:hAnsi="Times New Roman" w:cs="Times New Roman"/>
              <w:lang w:val="ru-RU"/>
            </w:rPr>
          </w:pPr>
        </w:p>
      </w:tc>
    </w:tr>
    <w:tr w:rsidR="00557213" w:rsidRPr="00F71DE4" w:rsidTr="00336721">
      <w:tc>
        <w:tcPr>
          <w:tcW w:w="4938" w:type="dxa"/>
        </w:tcPr>
        <w:p w:rsidR="00557213" w:rsidRPr="00F71DE4" w:rsidRDefault="00FD0D91" w:rsidP="00053060">
          <w:pPr>
            <w:pStyle w:val="a3"/>
            <w:rPr>
              <w:rFonts w:ascii="Times New Roman" w:hAnsi="Times New Roman" w:cs="Times New Roman"/>
              <w:lang w:val="ru-RU"/>
            </w:rPr>
          </w:pPr>
          <w:r w:rsidRPr="00F71DE4">
            <w:rPr>
              <w:rFonts w:ascii="Times New Roman" w:hAnsi="Times New Roman" w:cs="Times New Roman"/>
              <w:lang w:val="ru-RU"/>
            </w:rPr>
            <w:t>Версия №</w:t>
          </w:r>
          <w:r>
            <w:rPr>
              <w:rFonts w:ascii="Times New Roman" w:hAnsi="Times New Roman" w:cs="Times New Roman"/>
              <w:lang w:val="ru-RU"/>
            </w:rPr>
            <w:t xml:space="preserve">      01</w:t>
          </w:r>
        </w:p>
      </w:tc>
      <w:tc>
        <w:tcPr>
          <w:tcW w:w="2822" w:type="dxa"/>
          <w:vMerge/>
        </w:tcPr>
        <w:p w:rsidR="00557213" w:rsidRPr="00F71DE4" w:rsidRDefault="0062411C" w:rsidP="00053060">
          <w:pPr>
            <w:pStyle w:val="a3"/>
            <w:rPr>
              <w:rFonts w:ascii="Times New Roman" w:hAnsi="Times New Roman" w:cs="Times New Roman"/>
              <w:lang w:val="ru-RU"/>
            </w:rPr>
          </w:pPr>
        </w:p>
      </w:tc>
      <w:tc>
        <w:tcPr>
          <w:tcW w:w="1776" w:type="dxa"/>
          <w:vMerge/>
        </w:tcPr>
        <w:p w:rsidR="00557213" w:rsidRPr="00F71DE4" w:rsidRDefault="0062411C" w:rsidP="00053060">
          <w:pPr>
            <w:pStyle w:val="a3"/>
            <w:rPr>
              <w:rFonts w:ascii="Times New Roman" w:hAnsi="Times New Roman" w:cs="Times New Roman"/>
              <w:lang w:val="ru-RU"/>
            </w:rPr>
          </w:pPr>
        </w:p>
      </w:tc>
    </w:tr>
  </w:tbl>
  <w:p w:rsidR="00557213" w:rsidRDefault="0062411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56A1"/>
    <w:multiLevelType w:val="multilevel"/>
    <w:tmpl w:val="4282C5D6"/>
    <w:lvl w:ilvl="0">
      <w:start w:val="2"/>
      <w:numFmt w:val="decimal"/>
      <w:lvlText w:val="%1.0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1">
    <w:nsid w:val="0E644368"/>
    <w:multiLevelType w:val="multilevel"/>
    <w:tmpl w:val="07F20F7A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5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8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4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7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360" w:hanging="1800"/>
      </w:pPr>
      <w:rPr>
        <w:rFonts w:hint="default"/>
      </w:rPr>
    </w:lvl>
  </w:abstractNum>
  <w:abstractNum w:abstractNumId="2">
    <w:nsid w:val="0F4C0056"/>
    <w:multiLevelType w:val="multilevel"/>
    <w:tmpl w:val="3618B9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2EA3310"/>
    <w:multiLevelType w:val="hybridMultilevel"/>
    <w:tmpl w:val="43580CD4"/>
    <w:lvl w:ilvl="0" w:tplc="62E68010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6B070DD"/>
    <w:multiLevelType w:val="hybridMultilevel"/>
    <w:tmpl w:val="99027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B411B"/>
    <w:multiLevelType w:val="hybridMultilevel"/>
    <w:tmpl w:val="D3ECA8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7C649B"/>
    <w:multiLevelType w:val="hybridMultilevel"/>
    <w:tmpl w:val="26D05CD6"/>
    <w:lvl w:ilvl="0" w:tplc="6194EF8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3C712D4"/>
    <w:multiLevelType w:val="hybridMultilevel"/>
    <w:tmpl w:val="17381378"/>
    <w:lvl w:ilvl="0" w:tplc="248A359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FF" w:themeColor="hyperlink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473152"/>
    <w:multiLevelType w:val="multilevel"/>
    <w:tmpl w:val="812E58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>
    <w:nsid w:val="44826756"/>
    <w:multiLevelType w:val="multilevel"/>
    <w:tmpl w:val="27AA02BC"/>
    <w:lvl w:ilvl="0">
      <w:start w:val="4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0">
    <w:nsid w:val="5F8D69DA"/>
    <w:multiLevelType w:val="hybridMultilevel"/>
    <w:tmpl w:val="2F1CB49E"/>
    <w:lvl w:ilvl="0" w:tplc="8D80FA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B518AF"/>
    <w:multiLevelType w:val="multilevel"/>
    <w:tmpl w:val="B2FE3F7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7668432E"/>
    <w:multiLevelType w:val="hybridMultilevel"/>
    <w:tmpl w:val="59C2D9B2"/>
    <w:lvl w:ilvl="0" w:tplc="F186634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2"/>
  </w:num>
  <w:num w:numId="5">
    <w:abstractNumId w:val="5"/>
  </w:num>
  <w:num w:numId="6">
    <w:abstractNumId w:val="6"/>
  </w:num>
  <w:num w:numId="7">
    <w:abstractNumId w:val="11"/>
  </w:num>
  <w:num w:numId="8">
    <w:abstractNumId w:val="10"/>
  </w:num>
  <w:num w:numId="9">
    <w:abstractNumId w:val="7"/>
  </w:num>
  <w:num w:numId="10">
    <w:abstractNumId w:val="12"/>
  </w:num>
  <w:num w:numId="11">
    <w:abstractNumId w:val="4"/>
  </w:num>
  <w:num w:numId="12">
    <w:abstractNumId w:val="3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0119"/>
    <w:rsid w:val="001037A0"/>
    <w:rsid w:val="00116141"/>
    <w:rsid w:val="00251D24"/>
    <w:rsid w:val="00316CBD"/>
    <w:rsid w:val="00321966"/>
    <w:rsid w:val="00324F43"/>
    <w:rsid w:val="003C0F78"/>
    <w:rsid w:val="005C7D11"/>
    <w:rsid w:val="0062411C"/>
    <w:rsid w:val="006E1131"/>
    <w:rsid w:val="007441FE"/>
    <w:rsid w:val="00B30656"/>
    <w:rsid w:val="00D67570"/>
    <w:rsid w:val="00FA0119"/>
    <w:rsid w:val="00FD0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119"/>
    <w:pPr>
      <w:spacing w:after="160" w:line="259" w:lineRule="auto"/>
    </w:pPr>
    <w:rPr>
      <w:lang w:val="en-GB"/>
    </w:rPr>
  </w:style>
  <w:style w:type="paragraph" w:styleId="1">
    <w:name w:val="heading 1"/>
    <w:basedOn w:val="a"/>
    <w:next w:val="a"/>
    <w:link w:val="10"/>
    <w:uiPriority w:val="9"/>
    <w:qFormat/>
    <w:rsid w:val="00FA0119"/>
    <w:pPr>
      <w:keepNext/>
      <w:keepLines/>
      <w:spacing w:before="240" w:after="0"/>
      <w:jc w:val="both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0119"/>
    <w:rPr>
      <w:rFonts w:ascii="Times New Roman" w:eastAsiaTheme="majorEastAsia" w:hAnsi="Times New Roman" w:cstheme="majorBidi"/>
      <w:b/>
      <w:sz w:val="24"/>
      <w:szCs w:val="32"/>
      <w:lang w:val="en-GB"/>
    </w:rPr>
  </w:style>
  <w:style w:type="paragraph" w:styleId="a3">
    <w:name w:val="header"/>
    <w:basedOn w:val="a"/>
    <w:link w:val="a4"/>
    <w:uiPriority w:val="99"/>
    <w:unhideWhenUsed/>
    <w:rsid w:val="00FA01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0119"/>
    <w:rPr>
      <w:lang w:val="en-GB"/>
    </w:rPr>
  </w:style>
  <w:style w:type="paragraph" w:styleId="a5">
    <w:name w:val="footer"/>
    <w:basedOn w:val="a"/>
    <w:link w:val="a6"/>
    <w:uiPriority w:val="99"/>
    <w:unhideWhenUsed/>
    <w:rsid w:val="00FA01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0119"/>
    <w:rPr>
      <w:lang w:val="en-GB"/>
    </w:rPr>
  </w:style>
  <w:style w:type="table" w:styleId="a7">
    <w:name w:val="Table Grid"/>
    <w:basedOn w:val="a1"/>
    <w:uiPriority w:val="39"/>
    <w:rsid w:val="00FA0119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72"/>
    <w:qFormat/>
    <w:rsid w:val="00FA0119"/>
    <w:pPr>
      <w:ind w:left="720"/>
      <w:contextualSpacing/>
    </w:pPr>
  </w:style>
  <w:style w:type="table" w:customStyle="1" w:styleId="11">
    <w:name w:val="Сетка таблицы1"/>
    <w:basedOn w:val="a1"/>
    <w:next w:val="a7"/>
    <w:rsid w:val="00FA0119"/>
    <w:pPr>
      <w:spacing w:before="24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rsid w:val="00FA0119"/>
    <w:pPr>
      <w:spacing w:before="24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rsid w:val="00FA0119"/>
    <w:pPr>
      <w:spacing w:before="24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Абзац списка Знак"/>
    <w:link w:val="a8"/>
    <w:uiPriority w:val="72"/>
    <w:rsid w:val="00FA0119"/>
    <w:rPr>
      <w:lang w:val="en-GB"/>
    </w:rPr>
  </w:style>
  <w:style w:type="table" w:customStyle="1" w:styleId="4">
    <w:name w:val="Сетка таблицы4"/>
    <w:basedOn w:val="a1"/>
    <w:next w:val="a7"/>
    <w:rsid w:val="00FA0119"/>
    <w:pPr>
      <w:spacing w:before="24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-311">
    <w:name w:val="Средняя сетка 2 - Акцент 311"/>
    <w:basedOn w:val="a1"/>
    <w:next w:val="2-3"/>
    <w:uiPriority w:val="68"/>
    <w:semiHidden/>
    <w:unhideWhenUsed/>
    <w:rsid w:val="00FA0119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-3">
    <w:name w:val="Medium Grid 2 Accent 3"/>
    <w:basedOn w:val="a1"/>
    <w:uiPriority w:val="68"/>
    <w:unhideWhenUsed/>
    <w:rsid w:val="00FA011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aa">
    <w:name w:val="TOC Heading"/>
    <w:basedOn w:val="1"/>
    <w:next w:val="a"/>
    <w:uiPriority w:val="39"/>
    <w:unhideWhenUsed/>
    <w:qFormat/>
    <w:rsid w:val="00FA0119"/>
    <w:pPr>
      <w:outlineLvl w:val="9"/>
    </w:pPr>
    <w:rPr>
      <w:lang w:eastAsia="en-GB"/>
    </w:rPr>
  </w:style>
  <w:style w:type="paragraph" w:styleId="12">
    <w:name w:val="toc 1"/>
    <w:basedOn w:val="a"/>
    <w:next w:val="a"/>
    <w:autoRedefine/>
    <w:uiPriority w:val="39"/>
    <w:unhideWhenUsed/>
    <w:rsid w:val="00FA0119"/>
    <w:pPr>
      <w:spacing w:after="100"/>
    </w:pPr>
  </w:style>
  <w:style w:type="character" w:styleId="ab">
    <w:name w:val="Hyperlink"/>
    <w:basedOn w:val="a0"/>
    <w:uiPriority w:val="99"/>
    <w:unhideWhenUsed/>
    <w:rsid w:val="00FA0119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FA0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A0119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4</cp:revision>
  <dcterms:created xsi:type="dcterms:W3CDTF">2018-11-12T05:24:00Z</dcterms:created>
  <dcterms:modified xsi:type="dcterms:W3CDTF">2018-11-12T05:40:00Z</dcterms:modified>
</cp:coreProperties>
</file>